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A7" w:rsidRPr="007A307A" w:rsidRDefault="001E5BA7" w:rsidP="007A307A">
      <w:pPr>
        <w:spacing w:after="0" w:line="240" w:lineRule="auto"/>
        <w:ind w:left="284" w:hanging="284"/>
        <w:jc w:val="lowKashida"/>
        <w:rPr>
          <w:rFonts w:ascii="Times New Roman" w:hAnsi="Times New Roman" w:cs="Times New Roman"/>
          <w:spacing w:val="-4"/>
          <w:sz w:val="20"/>
          <w:szCs w:val="24"/>
          <w:lang w:bidi="fa-IR"/>
        </w:rPr>
      </w:pPr>
    </w:p>
    <w:p w:rsidR="001E5BA7" w:rsidRPr="007A307A" w:rsidRDefault="001E5BA7" w:rsidP="007A307A">
      <w:pPr>
        <w:spacing w:after="0" w:line="240" w:lineRule="auto"/>
        <w:ind w:left="284" w:hanging="284"/>
        <w:jc w:val="lowKashida"/>
        <w:rPr>
          <w:rFonts w:ascii="Times New Roman" w:hAnsi="Times New Roman" w:cs="Times New Roman"/>
          <w:spacing w:val="-4"/>
          <w:sz w:val="20"/>
          <w:szCs w:val="24"/>
          <w:lang w:bidi="fa-IR"/>
        </w:rPr>
      </w:pPr>
    </w:p>
    <w:p w:rsidR="001E5BA7" w:rsidRPr="007A307A" w:rsidRDefault="001E5BA7" w:rsidP="007A307A">
      <w:pPr>
        <w:spacing w:after="0" w:line="240" w:lineRule="auto"/>
        <w:jc w:val="center"/>
        <w:rPr>
          <w:rFonts w:ascii="Times New Roman" w:eastAsia="Times New Roman" w:hAnsi="Times New Roman" w:cs="Times New Roman"/>
          <w:b/>
          <w:bCs/>
          <w:sz w:val="24"/>
          <w:szCs w:val="24"/>
        </w:rPr>
      </w:pPr>
    </w:p>
    <w:p w:rsidR="001E5BA7" w:rsidRPr="007A307A" w:rsidRDefault="001E5BA7" w:rsidP="007A307A">
      <w:pPr>
        <w:spacing w:after="0" w:line="240" w:lineRule="auto"/>
        <w:jc w:val="center"/>
        <w:rPr>
          <w:rFonts w:ascii="Times New Roman" w:eastAsia="Times New Roman" w:hAnsi="Times New Roman" w:cs="Times New Roman"/>
          <w:b/>
          <w:bCs/>
          <w:sz w:val="24"/>
          <w:szCs w:val="24"/>
        </w:rPr>
      </w:pPr>
    </w:p>
    <w:p w:rsidR="007A307A" w:rsidRPr="007A307A" w:rsidRDefault="007A307A" w:rsidP="007A307A">
      <w:pPr>
        <w:spacing w:after="0" w:line="240" w:lineRule="auto"/>
        <w:jc w:val="center"/>
        <w:rPr>
          <w:rFonts w:ascii="Times New Roman" w:hAnsi="Times New Roman" w:cs="Times New Roman"/>
          <w:b/>
          <w:bCs/>
          <w:sz w:val="28"/>
        </w:rPr>
      </w:pPr>
      <w:r w:rsidRPr="007A307A">
        <w:rPr>
          <w:rStyle w:val="y2iqfc"/>
          <w:rFonts w:ascii="Times New Roman" w:hAnsi="Times New Roman" w:cs="Times New Roman"/>
          <w:b/>
          <w:bCs/>
          <w:sz w:val="24"/>
          <w:szCs w:val="24"/>
        </w:rPr>
        <w:t>Development of Technology Acceptance Model: Investigating the Impact of Consumer Experience, Inertia, and Culture on the Acceptance</w:t>
      </w:r>
      <w:r w:rsidRPr="007A307A">
        <w:rPr>
          <w:rFonts w:ascii="Times New Roman" w:hAnsi="Times New Roman" w:cs="Times New Roman"/>
          <w:b/>
          <w:bCs/>
          <w:sz w:val="24"/>
          <w:szCs w:val="24"/>
        </w:rPr>
        <w:t xml:space="preserve"> of </w:t>
      </w:r>
      <w:r w:rsidRPr="007A307A">
        <w:rPr>
          <w:rStyle w:val="y2iqfc"/>
          <w:rFonts w:ascii="Times New Roman" w:hAnsi="Times New Roman" w:cs="Times New Roman"/>
          <w:b/>
          <w:bCs/>
          <w:sz w:val="24"/>
          <w:szCs w:val="24"/>
        </w:rPr>
        <w:t xml:space="preserve">Open Banking </w:t>
      </w:r>
      <w:r w:rsidRPr="007A307A">
        <w:rPr>
          <w:rFonts w:ascii="Times New Roman" w:hAnsi="Times New Roman" w:cs="Times New Roman"/>
          <w:b/>
          <w:bCs/>
          <w:sz w:val="24"/>
          <w:szCs w:val="24"/>
        </w:rPr>
        <w:t>(</w:t>
      </w:r>
      <w:proofErr w:type="spellStart"/>
      <w:r w:rsidRPr="007A307A">
        <w:rPr>
          <w:rStyle w:val="y2iqfc"/>
          <w:rFonts w:ascii="Times New Roman" w:hAnsi="Times New Roman" w:cs="Times New Roman"/>
          <w:b/>
          <w:bCs/>
          <w:sz w:val="24"/>
          <w:szCs w:val="24"/>
        </w:rPr>
        <w:t>Tejarat</w:t>
      </w:r>
      <w:proofErr w:type="spellEnd"/>
      <w:r w:rsidRPr="007A307A">
        <w:rPr>
          <w:rStyle w:val="y2iqfc"/>
          <w:rFonts w:ascii="Times New Roman" w:hAnsi="Times New Roman" w:cs="Times New Roman"/>
          <w:b/>
          <w:bCs/>
          <w:sz w:val="24"/>
          <w:szCs w:val="24"/>
        </w:rPr>
        <w:t xml:space="preserve"> Bank</w:t>
      </w:r>
      <w:r w:rsidRPr="007A307A">
        <w:rPr>
          <w:rFonts w:ascii="Times New Roman" w:hAnsi="Times New Roman" w:cs="Times New Roman"/>
          <w:b/>
          <w:bCs/>
          <w:sz w:val="24"/>
          <w:szCs w:val="24"/>
        </w:rPr>
        <w:t xml:space="preserve"> as a </w:t>
      </w:r>
      <w:r w:rsidRPr="007A307A">
        <w:rPr>
          <w:rStyle w:val="y2iqfc"/>
          <w:rFonts w:ascii="Times New Roman" w:hAnsi="Times New Roman" w:cs="Times New Roman"/>
          <w:b/>
          <w:bCs/>
          <w:sz w:val="24"/>
          <w:szCs w:val="24"/>
        </w:rPr>
        <w:t>Case Study</w:t>
      </w:r>
      <w:r w:rsidRPr="007A307A">
        <w:rPr>
          <w:rFonts w:ascii="Times New Roman" w:hAnsi="Times New Roman" w:cs="Times New Roman"/>
          <w:b/>
          <w:bCs/>
          <w:sz w:val="24"/>
          <w:szCs w:val="24"/>
        </w:rPr>
        <w:t>)</w:t>
      </w:r>
    </w:p>
    <w:p w:rsidR="007A307A" w:rsidRPr="007A307A" w:rsidRDefault="007A307A" w:rsidP="007A307A">
      <w:pPr>
        <w:spacing w:after="0" w:line="240" w:lineRule="auto"/>
        <w:jc w:val="both"/>
        <w:rPr>
          <w:rFonts w:ascii="Times New Roman" w:hAnsi="Times New Roman" w:cs="Times New Roman"/>
          <w:b/>
          <w:bCs/>
          <w:sz w:val="28"/>
        </w:rPr>
      </w:pPr>
    </w:p>
    <w:p w:rsidR="007A307A" w:rsidRPr="007A307A" w:rsidRDefault="007A307A" w:rsidP="007A307A">
      <w:pPr>
        <w:spacing w:after="0" w:line="240" w:lineRule="auto"/>
        <w:rPr>
          <w:rFonts w:ascii="Times New Roman" w:eastAsia="Times New Roman" w:hAnsi="Times New Roman" w:cs="Times New Roman"/>
          <w:sz w:val="20"/>
          <w:szCs w:val="20"/>
        </w:rPr>
      </w:pPr>
      <w:proofErr w:type="spellStart"/>
      <w:r w:rsidRPr="007A307A">
        <w:rPr>
          <w:rFonts w:ascii="Times New Roman" w:eastAsia="Times New Roman" w:hAnsi="Times New Roman" w:cs="Times New Roman"/>
          <w:b/>
          <w:bCs/>
          <w:sz w:val="20"/>
          <w:szCs w:val="20"/>
          <w:lang w:val="en"/>
        </w:rPr>
        <w:t>Mahdie</w:t>
      </w:r>
      <w:proofErr w:type="spellEnd"/>
      <w:r w:rsidRPr="007A307A">
        <w:rPr>
          <w:rFonts w:ascii="Times New Roman" w:eastAsia="Times New Roman" w:hAnsi="Times New Roman" w:cs="Times New Roman"/>
          <w:b/>
          <w:bCs/>
          <w:sz w:val="20"/>
          <w:szCs w:val="20"/>
          <w:lang w:val="en"/>
        </w:rPr>
        <w:t xml:space="preserve"> </w:t>
      </w:r>
      <w:proofErr w:type="spellStart"/>
      <w:r w:rsidRPr="007A307A">
        <w:rPr>
          <w:rFonts w:ascii="Times New Roman" w:eastAsia="Times New Roman" w:hAnsi="Times New Roman" w:cs="Times New Roman"/>
          <w:b/>
          <w:bCs/>
          <w:sz w:val="20"/>
          <w:szCs w:val="20"/>
          <w:lang w:val="en"/>
        </w:rPr>
        <w:t>Monemzade</w:t>
      </w:r>
      <w:proofErr w:type="spellEnd"/>
      <w:r>
        <w:rPr>
          <w:rFonts w:ascii="Times New Roman" w:eastAsia="Times New Roman" w:hAnsi="Times New Roman" w:cs="Times New Roman"/>
          <w:sz w:val="20"/>
          <w:szCs w:val="20"/>
        </w:rPr>
        <w:t>h</w:t>
      </w:r>
      <w:bookmarkStart w:id="0" w:name="_GoBack"/>
      <w:bookmarkEnd w:id="0"/>
    </w:p>
    <w:p w:rsidR="007A307A" w:rsidRPr="007A307A" w:rsidRDefault="007A307A" w:rsidP="007A307A">
      <w:pPr>
        <w:spacing w:after="0" w:line="240" w:lineRule="auto"/>
        <w:rPr>
          <w:rFonts w:ascii="Times New Roman" w:eastAsia="Times New Roman" w:hAnsi="Times New Roman" w:cs="Times New Roman"/>
          <w:sz w:val="20"/>
          <w:szCs w:val="20"/>
        </w:rPr>
      </w:pPr>
      <w:r w:rsidRPr="007A307A">
        <w:rPr>
          <w:rFonts w:ascii="Times New Roman" w:eastAsia="Times New Roman" w:hAnsi="Times New Roman" w:cs="Times New Roman"/>
          <w:sz w:val="20"/>
          <w:szCs w:val="20"/>
        </w:rPr>
        <w:t xml:space="preserve">MA in Business Administration, University of </w:t>
      </w:r>
      <w:proofErr w:type="spellStart"/>
      <w:r w:rsidRPr="007A307A">
        <w:rPr>
          <w:rFonts w:ascii="Times New Roman" w:eastAsia="Times New Roman" w:hAnsi="Times New Roman" w:cs="Times New Roman"/>
          <w:sz w:val="20"/>
          <w:szCs w:val="20"/>
        </w:rPr>
        <w:t>Kashan</w:t>
      </w:r>
      <w:proofErr w:type="spellEnd"/>
      <w:r w:rsidRPr="007A307A">
        <w:rPr>
          <w:rFonts w:ascii="Times New Roman" w:eastAsia="Times New Roman" w:hAnsi="Times New Roman" w:cs="Times New Roman"/>
          <w:sz w:val="20"/>
          <w:szCs w:val="20"/>
        </w:rPr>
        <w:t xml:space="preserve">, </w:t>
      </w:r>
      <w:proofErr w:type="spellStart"/>
      <w:r w:rsidRPr="007A307A">
        <w:rPr>
          <w:rFonts w:ascii="Times New Roman" w:eastAsia="Times New Roman" w:hAnsi="Times New Roman" w:cs="Times New Roman"/>
          <w:sz w:val="20"/>
          <w:szCs w:val="20"/>
        </w:rPr>
        <w:t>Kashan</w:t>
      </w:r>
      <w:proofErr w:type="spellEnd"/>
      <w:r w:rsidRPr="007A307A">
        <w:rPr>
          <w:rFonts w:ascii="Times New Roman" w:eastAsia="Times New Roman" w:hAnsi="Times New Roman" w:cs="Times New Roman"/>
          <w:sz w:val="20"/>
          <w:szCs w:val="20"/>
        </w:rPr>
        <w:t>, Iran</w:t>
      </w:r>
    </w:p>
    <w:p w:rsidR="007A307A" w:rsidRPr="007A307A" w:rsidRDefault="007A307A" w:rsidP="007A307A">
      <w:pPr>
        <w:spacing w:after="0" w:line="240" w:lineRule="auto"/>
        <w:rPr>
          <w:rFonts w:ascii="Times New Roman" w:hAnsi="Times New Roman" w:cs="Times New Roman"/>
          <w:sz w:val="20"/>
          <w:szCs w:val="20"/>
          <w:rtl/>
        </w:rPr>
      </w:pPr>
      <w:hyperlink r:id="rId9" w:history="1">
        <w:r w:rsidRPr="007A307A">
          <w:rPr>
            <w:rStyle w:val="Hyperlink"/>
            <w:rFonts w:ascii="Times New Roman" w:hAnsi="Times New Roman" w:cs="Times New Roman"/>
            <w:color w:val="auto"/>
            <w:sz w:val="20"/>
            <w:szCs w:val="20"/>
          </w:rPr>
          <w:t>mahdie.monemzade@gmail.com</w:t>
        </w:r>
      </w:hyperlink>
    </w:p>
    <w:p w:rsidR="007A307A" w:rsidRPr="007A307A" w:rsidRDefault="007A307A" w:rsidP="007A307A">
      <w:pPr>
        <w:spacing w:after="0" w:line="240" w:lineRule="auto"/>
        <w:rPr>
          <w:rFonts w:ascii="Times New Roman" w:eastAsia="Times New Roman" w:hAnsi="Times New Roman" w:cs="Times New Roman"/>
          <w:b/>
          <w:bCs/>
          <w:sz w:val="20"/>
          <w:szCs w:val="20"/>
        </w:rPr>
      </w:pPr>
      <w:r w:rsidRPr="007A307A">
        <w:rPr>
          <w:rFonts w:ascii="Times New Roman" w:eastAsia="Times New Roman" w:hAnsi="Times New Roman" w:cs="Times New Roman"/>
          <w:b/>
          <w:bCs/>
          <w:sz w:val="20"/>
          <w:szCs w:val="20"/>
        </w:rPr>
        <w:t xml:space="preserve">Zahra </w:t>
      </w:r>
      <w:proofErr w:type="spellStart"/>
      <w:r w:rsidRPr="007A307A">
        <w:rPr>
          <w:rFonts w:ascii="Times New Roman" w:eastAsia="Times New Roman" w:hAnsi="Times New Roman" w:cs="Times New Roman"/>
          <w:b/>
          <w:bCs/>
          <w:sz w:val="20"/>
          <w:szCs w:val="20"/>
        </w:rPr>
        <w:t>Sadeqi-Arani</w:t>
      </w:r>
      <w:proofErr w:type="spellEnd"/>
      <w:r w:rsidRPr="007A307A">
        <w:rPr>
          <w:rFonts w:ascii="Times New Roman" w:hAnsi="Times New Roman" w:cs="Times New Roman"/>
          <w:noProof/>
          <w:bdr w:val="none" w:sz="0" w:space="0" w:color="auto" w:frame="1"/>
          <w:shd w:val="clear" w:color="auto" w:fill="FFFFFF"/>
        </w:rPr>
        <w:drawing>
          <wp:inline distT="0" distB="0" distL="0" distR="0" wp14:anchorId="3AF4F1E0" wp14:editId="61F001F4">
            <wp:extent cx="103367" cy="103367"/>
            <wp:effectExtent l="0" t="0" r="0" b="0"/>
            <wp:docPr id="225" name="Picture 225" descr="http://jorjanijournal.goums.ac.ir/files/0allsites/images/orcid.png">
              <a:hlinkClick xmlns:a="http://schemas.openxmlformats.org/drawingml/2006/main" r:id="rId10" tooltip="https://orcid.org/0000-0002-6750-98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jorjanijournal.goums.ac.ir/files/0allsites/images/orci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74" cy="104274"/>
                    </a:xfrm>
                    <a:prstGeom prst="rect">
                      <a:avLst/>
                    </a:prstGeom>
                    <a:noFill/>
                    <a:ln>
                      <a:noFill/>
                    </a:ln>
                  </pic:spPr>
                </pic:pic>
              </a:graphicData>
            </a:graphic>
          </wp:inline>
        </w:drawing>
      </w:r>
      <w:r w:rsidRPr="007A307A">
        <w:rPr>
          <w:rFonts w:ascii="Times New Roman" w:eastAsia="Times New Roman" w:hAnsi="Times New Roman" w:cs="Times New Roman"/>
          <w:b/>
          <w:bCs/>
          <w:sz w:val="20"/>
          <w:szCs w:val="20"/>
        </w:rPr>
        <w:t xml:space="preserve"> </w:t>
      </w:r>
    </w:p>
    <w:p w:rsidR="007A307A" w:rsidRPr="007A307A" w:rsidRDefault="007A307A" w:rsidP="007A307A">
      <w:pPr>
        <w:spacing w:after="0" w:line="240" w:lineRule="auto"/>
        <w:rPr>
          <w:rFonts w:ascii="Times New Roman" w:eastAsia="Times New Roman" w:hAnsi="Times New Roman" w:cs="Times New Roman"/>
          <w:sz w:val="20"/>
          <w:szCs w:val="20"/>
        </w:rPr>
      </w:pPr>
      <w:r w:rsidRPr="007A307A">
        <w:rPr>
          <w:rFonts w:ascii="Times New Roman" w:eastAsia="Times New Roman" w:hAnsi="Times New Roman" w:cs="Times New Roman"/>
          <w:sz w:val="20"/>
          <w:szCs w:val="20"/>
        </w:rPr>
        <w:t xml:space="preserve">Assistant Professor, University of </w:t>
      </w:r>
      <w:proofErr w:type="spellStart"/>
      <w:r w:rsidRPr="007A307A">
        <w:rPr>
          <w:rFonts w:ascii="Times New Roman" w:eastAsia="Times New Roman" w:hAnsi="Times New Roman" w:cs="Times New Roman"/>
          <w:sz w:val="20"/>
          <w:szCs w:val="20"/>
        </w:rPr>
        <w:t>Kashan</w:t>
      </w:r>
      <w:proofErr w:type="spellEnd"/>
      <w:r w:rsidRPr="007A307A">
        <w:rPr>
          <w:rFonts w:ascii="Times New Roman" w:eastAsia="Times New Roman" w:hAnsi="Times New Roman" w:cs="Times New Roman"/>
          <w:sz w:val="20"/>
          <w:szCs w:val="20"/>
        </w:rPr>
        <w:t xml:space="preserve">, </w:t>
      </w:r>
      <w:proofErr w:type="spellStart"/>
      <w:r w:rsidRPr="007A307A">
        <w:rPr>
          <w:rFonts w:ascii="Times New Roman" w:eastAsia="Times New Roman" w:hAnsi="Times New Roman" w:cs="Times New Roman"/>
          <w:sz w:val="20"/>
          <w:szCs w:val="20"/>
        </w:rPr>
        <w:t>Kashan</w:t>
      </w:r>
      <w:proofErr w:type="spellEnd"/>
      <w:r w:rsidRPr="007A307A">
        <w:rPr>
          <w:rFonts w:ascii="Times New Roman" w:eastAsia="Times New Roman" w:hAnsi="Times New Roman" w:cs="Times New Roman"/>
          <w:sz w:val="20"/>
          <w:szCs w:val="20"/>
        </w:rPr>
        <w:t xml:space="preserve">, Iran (Corresponding Author); </w:t>
      </w:r>
      <w:hyperlink r:id="rId12" w:history="1">
        <w:r w:rsidRPr="007A307A">
          <w:rPr>
            <w:rStyle w:val="Hyperlink"/>
            <w:rFonts w:ascii="Times New Roman" w:eastAsia="Times New Roman" w:hAnsi="Times New Roman" w:cs="Times New Roman"/>
            <w:color w:val="auto"/>
            <w:sz w:val="20"/>
            <w:szCs w:val="20"/>
          </w:rPr>
          <w:t>SadeqiArani@kashanu.ac.ir</w:t>
        </w:r>
      </w:hyperlink>
    </w:p>
    <w:p w:rsidR="007A307A" w:rsidRPr="007A307A" w:rsidRDefault="007A307A" w:rsidP="007A307A">
      <w:pPr>
        <w:spacing w:after="0" w:line="240" w:lineRule="auto"/>
        <w:rPr>
          <w:rFonts w:ascii="Times New Roman" w:eastAsia="Times New Roman" w:hAnsi="Times New Roman" w:cs="Times New Roman"/>
          <w:b/>
          <w:bCs/>
          <w:sz w:val="20"/>
          <w:szCs w:val="20"/>
          <w:lang w:val="en"/>
        </w:rPr>
      </w:pPr>
      <w:proofErr w:type="spellStart"/>
      <w:r w:rsidRPr="007A307A">
        <w:rPr>
          <w:rFonts w:ascii="Times New Roman" w:eastAsia="Times New Roman" w:hAnsi="Times New Roman" w:cs="Times New Roman"/>
          <w:b/>
          <w:bCs/>
          <w:sz w:val="20"/>
          <w:szCs w:val="20"/>
          <w:lang w:val="en"/>
        </w:rPr>
        <w:t>Esmaeil</w:t>
      </w:r>
      <w:proofErr w:type="spellEnd"/>
      <w:r w:rsidRPr="007A307A">
        <w:rPr>
          <w:rFonts w:ascii="Times New Roman" w:eastAsia="Times New Roman" w:hAnsi="Times New Roman" w:cs="Times New Roman"/>
          <w:b/>
          <w:bCs/>
          <w:sz w:val="20"/>
          <w:szCs w:val="20"/>
          <w:lang w:val="en"/>
        </w:rPr>
        <w:t xml:space="preserve"> </w:t>
      </w:r>
      <w:proofErr w:type="spellStart"/>
      <w:r w:rsidRPr="007A307A">
        <w:rPr>
          <w:rFonts w:ascii="Times New Roman" w:eastAsia="Times New Roman" w:hAnsi="Times New Roman" w:cs="Times New Roman"/>
          <w:b/>
          <w:bCs/>
          <w:sz w:val="20"/>
          <w:szCs w:val="20"/>
          <w:lang w:val="en"/>
        </w:rPr>
        <w:t>Mazroui</w:t>
      </w:r>
      <w:proofErr w:type="spellEnd"/>
      <w:r w:rsidRPr="007A307A">
        <w:rPr>
          <w:rFonts w:ascii="Times New Roman" w:eastAsia="Times New Roman" w:hAnsi="Times New Roman" w:cs="Times New Roman"/>
          <w:b/>
          <w:bCs/>
          <w:sz w:val="20"/>
          <w:szCs w:val="20"/>
          <w:lang w:val="en"/>
        </w:rPr>
        <w:t xml:space="preserve"> </w:t>
      </w:r>
      <w:proofErr w:type="spellStart"/>
      <w:r w:rsidRPr="007A307A">
        <w:rPr>
          <w:rFonts w:ascii="Times New Roman" w:eastAsia="Times New Roman" w:hAnsi="Times New Roman" w:cs="Times New Roman"/>
          <w:b/>
          <w:bCs/>
          <w:sz w:val="20"/>
          <w:szCs w:val="20"/>
          <w:lang w:val="en"/>
        </w:rPr>
        <w:t>Nasrabadi</w:t>
      </w:r>
      <w:proofErr w:type="spellEnd"/>
    </w:p>
    <w:p w:rsidR="007A307A" w:rsidRPr="007A307A" w:rsidRDefault="007A307A" w:rsidP="007A307A">
      <w:pPr>
        <w:spacing w:after="0" w:line="240" w:lineRule="auto"/>
        <w:rPr>
          <w:rFonts w:ascii="Times New Roman" w:hAnsi="Times New Roman" w:cs="Times New Roman"/>
          <w:b/>
          <w:bCs/>
          <w:sz w:val="20"/>
          <w:szCs w:val="20"/>
        </w:rPr>
      </w:pPr>
      <w:r w:rsidRPr="007A307A">
        <w:rPr>
          <w:rFonts w:ascii="Times New Roman" w:eastAsia="Times New Roman" w:hAnsi="Times New Roman" w:cs="Times New Roman"/>
          <w:sz w:val="20"/>
          <w:szCs w:val="20"/>
        </w:rPr>
        <w:t xml:space="preserve">Assistant Professor, University of </w:t>
      </w:r>
      <w:proofErr w:type="spellStart"/>
      <w:r w:rsidRPr="007A307A">
        <w:rPr>
          <w:rFonts w:ascii="Times New Roman" w:eastAsia="Times New Roman" w:hAnsi="Times New Roman" w:cs="Times New Roman"/>
          <w:sz w:val="20"/>
          <w:szCs w:val="20"/>
        </w:rPr>
        <w:t>Kashan</w:t>
      </w:r>
      <w:proofErr w:type="spellEnd"/>
      <w:r w:rsidRPr="007A307A">
        <w:rPr>
          <w:rFonts w:ascii="Times New Roman" w:eastAsia="Times New Roman" w:hAnsi="Times New Roman" w:cs="Times New Roman"/>
          <w:sz w:val="20"/>
          <w:szCs w:val="20"/>
        </w:rPr>
        <w:t xml:space="preserve">, </w:t>
      </w:r>
      <w:proofErr w:type="spellStart"/>
      <w:r w:rsidRPr="007A307A">
        <w:rPr>
          <w:rFonts w:ascii="Times New Roman" w:eastAsia="Times New Roman" w:hAnsi="Times New Roman" w:cs="Times New Roman"/>
          <w:sz w:val="20"/>
          <w:szCs w:val="20"/>
        </w:rPr>
        <w:t>Kashan</w:t>
      </w:r>
      <w:proofErr w:type="spellEnd"/>
      <w:r w:rsidRPr="007A307A">
        <w:rPr>
          <w:rFonts w:ascii="Times New Roman" w:eastAsia="Times New Roman" w:hAnsi="Times New Roman" w:cs="Times New Roman"/>
          <w:sz w:val="20"/>
          <w:szCs w:val="20"/>
        </w:rPr>
        <w:t xml:space="preserve">, Iran; </w:t>
      </w:r>
      <w:hyperlink r:id="rId13" w:history="1">
        <w:r w:rsidRPr="007A307A">
          <w:rPr>
            <w:rStyle w:val="Hyperlink"/>
            <w:rFonts w:ascii="Times New Roman" w:hAnsi="Times New Roman" w:cs="Times New Roman"/>
            <w:color w:val="auto"/>
            <w:sz w:val="20"/>
            <w:szCs w:val="20"/>
          </w:rPr>
          <w:t>drmazroui@kashanu.ac.ir</w:t>
        </w:r>
      </w:hyperlink>
    </w:p>
    <w:p w:rsidR="007A307A" w:rsidRPr="007A307A" w:rsidRDefault="007A307A" w:rsidP="007A307A">
      <w:pPr>
        <w:widowControl w:val="0"/>
        <w:spacing w:after="0" w:line="240" w:lineRule="auto"/>
        <w:jc w:val="right"/>
        <w:rPr>
          <w:rFonts w:ascii="Times New Roman" w:hAnsi="Times New Roman" w:cs="Times New Roman"/>
          <w:spacing w:val="-2"/>
          <w:sz w:val="18"/>
          <w:szCs w:val="14"/>
        </w:rPr>
      </w:pPr>
    </w:p>
    <w:p w:rsidR="007A307A" w:rsidRPr="007A307A" w:rsidRDefault="007A307A" w:rsidP="007A307A">
      <w:pPr>
        <w:widowControl w:val="0"/>
        <w:spacing w:after="0" w:line="240" w:lineRule="auto"/>
        <w:jc w:val="right"/>
        <w:rPr>
          <w:rFonts w:ascii="Times New Roman" w:hAnsi="Times New Roman" w:cs="Times New Roman"/>
          <w:spacing w:val="-2"/>
          <w:sz w:val="18"/>
          <w:szCs w:val="14"/>
          <w:rtl/>
        </w:rPr>
      </w:pPr>
      <w:r w:rsidRPr="007A307A">
        <w:rPr>
          <w:rFonts w:ascii="Times New Roman" w:hAnsi="Times New Roman" w:cs="Times New Roman"/>
          <w:spacing w:val="-2"/>
          <w:sz w:val="18"/>
          <w:szCs w:val="14"/>
        </w:rPr>
        <w:t xml:space="preserve">Received: 08/02/2023                     </w:t>
      </w:r>
    </w:p>
    <w:p w:rsidR="007A307A" w:rsidRPr="007A307A" w:rsidRDefault="007A307A" w:rsidP="007A307A">
      <w:pPr>
        <w:widowControl w:val="0"/>
        <w:spacing w:after="0" w:line="240" w:lineRule="auto"/>
        <w:jc w:val="right"/>
        <w:rPr>
          <w:rFonts w:ascii="Times New Roman" w:hAnsi="Times New Roman" w:cs="Times New Roman"/>
          <w:b/>
          <w:bCs/>
          <w:spacing w:val="-2"/>
          <w:sz w:val="18"/>
          <w:szCs w:val="14"/>
          <w:rtl/>
        </w:rPr>
      </w:pPr>
      <w:r w:rsidRPr="007A307A">
        <w:rPr>
          <w:rFonts w:ascii="Times New Roman" w:hAnsi="Times New Roman" w:cs="Times New Roman"/>
          <w:spacing w:val="-2"/>
          <w:sz w:val="18"/>
          <w:szCs w:val="14"/>
        </w:rPr>
        <w:t>Accepted: 09/05/2023</w:t>
      </w:r>
    </w:p>
    <w:p w:rsidR="007A307A" w:rsidRPr="007A307A" w:rsidRDefault="007A307A" w:rsidP="007A307A">
      <w:pPr>
        <w:spacing w:after="0" w:line="240" w:lineRule="auto"/>
        <w:jc w:val="lowKashida"/>
        <w:rPr>
          <w:rFonts w:ascii="Times New Roman" w:hAnsi="Times New Roman" w:cs="Times New Roman"/>
          <w:sz w:val="24"/>
          <w:rtl/>
        </w:rPr>
      </w:pPr>
      <w:r w:rsidRPr="007A307A">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00823159" wp14:editId="1DABDD2E">
                <wp:simplePos x="0" y="0"/>
                <wp:positionH relativeFrom="column">
                  <wp:posOffset>3368371</wp:posOffset>
                </wp:positionH>
                <wp:positionV relativeFrom="paragraph">
                  <wp:posOffset>14605</wp:posOffset>
                </wp:positionV>
                <wp:extent cx="1008000" cy="15903"/>
                <wp:effectExtent l="0" t="0" r="20955" b="22225"/>
                <wp:wrapNone/>
                <wp:docPr id="11" name="Group 11"/>
                <wp:cNvGraphicFramePr/>
                <a:graphic xmlns:a="http://schemas.openxmlformats.org/drawingml/2006/main">
                  <a:graphicData uri="http://schemas.microsoft.com/office/word/2010/wordprocessingGroup">
                    <wpg:wgp>
                      <wpg:cNvGrpSpPr/>
                      <wpg:grpSpPr>
                        <a:xfrm>
                          <a:off x="0" y="0"/>
                          <a:ext cx="1008000" cy="15903"/>
                          <a:chOff x="0" y="0"/>
                          <a:chExt cx="1115695" cy="15903"/>
                        </a:xfrm>
                      </wpg:grpSpPr>
                      <wps:wsp>
                        <wps:cNvPr id="12" name="AutoShape 3"/>
                        <wps:cNvCnPr>
                          <a:cxnSpLocks noChangeShapeType="1"/>
                        </wps:cNvCnPr>
                        <wps:spPr bwMode="auto">
                          <a:xfrm flipH="1">
                            <a:off x="0" y="0"/>
                            <a:ext cx="1115695" cy="0"/>
                          </a:xfrm>
                          <a:prstGeom prst="straightConnector1">
                            <a:avLst/>
                          </a:prstGeom>
                          <a:noFill/>
                          <a:ln w="9525">
                            <a:solidFill>
                              <a:srgbClr val="000000"/>
                            </a:solidFill>
                            <a:round/>
                            <a:headEnd/>
                            <a:tailEnd/>
                          </a:ln>
                        </wps:spPr>
                        <wps:bodyPr/>
                      </wps:wsp>
                      <wps:wsp>
                        <wps:cNvPr id="14" name="AutoShape 4"/>
                        <wps:cNvCnPr>
                          <a:cxnSpLocks noChangeShapeType="1"/>
                        </wps:cNvCnPr>
                        <wps:spPr bwMode="auto">
                          <a:xfrm flipH="1">
                            <a:off x="0" y="15903"/>
                            <a:ext cx="1115695" cy="0"/>
                          </a:xfrm>
                          <a:prstGeom prst="straightConnector1">
                            <a:avLst/>
                          </a:prstGeom>
                          <a:noFill/>
                          <a:ln w="9525">
                            <a:solidFill>
                              <a:srgbClr val="000000"/>
                            </a:solidFill>
                            <a:round/>
                            <a:headEnd/>
                            <a:tailEnd/>
                          </a:ln>
                        </wps:spPr>
                        <wps:bodyPr/>
                      </wps:wsp>
                    </wpg:wgp>
                  </a:graphicData>
                </a:graphic>
                <wp14:sizeRelH relativeFrom="margin">
                  <wp14:pctWidth>0</wp14:pctWidth>
                </wp14:sizeRelH>
              </wp:anchor>
            </w:drawing>
          </mc:Choice>
          <mc:Fallback>
            <w:pict>
              <v:group id="Group 11" o:spid="_x0000_s1026" style="position:absolute;left:0;text-align:left;margin-left:265.25pt;margin-top:1.15pt;width:79.35pt;height:1.25pt;z-index:251659264;mso-width-relative:margin" coordsize="1115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">
                <v:shapetype id="_x0000_t32" coordsize="21600,21600" o:spt="32" o:oned="t" path="m,l21600,21600e" filled="f">
                  <v:path arrowok="t" fillok="f" o:connecttype="none"/>
                  <o:lock v:ext="edit" shapetype="t"/>
                </v:shapetype>
                <v:shape id="AutoShape 3" o:spid="_x0000_s1027" type="#_x0000_t32" style="position:absolute;width:1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4" o:spid="_x0000_s1028" type="#_x0000_t32" style="position:absolute;top:159;width:11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w:pict>
          </mc:Fallback>
        </mc:AlternateContent>
      </w: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b/>
          <w:bCs/>
          <w:sz w:val="20"/>
          <w:szCs w:val="20"/>
        </w:rPr>
        <w:t>Introduction</w:t>
      </w:r>
      <w:r w:rsidRPr="007A307A">
        <w:rPr>
          <w:rStyle w:val="y2iqfc"/>
          <w:rFonts w:ascii="Times New Roman" w:hAnsi="Times New Roman" w:cs="Times New Roman"/>
          <w:sz w:val="20"/>
          <w:szCs w:val="20"/>
        </w:rPr>
        <w:t xml:space="preserve"> </w:t>
      </w: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Along with recent advances in technology, a significant change has taken place in all industries, including banking industry, causing banks to move towards digital and open banking (</w:t>
      </w:r>
      <w:proofErr w:type="spellStart"/>
      <w:r w:rsidRPr="007A307A">
        <w:rPr>
          <w:rStyle w:val="y2iqfc"/>
          <w:rFonts w:ascii="Times New Roman" w:hAnsi="Times New Roman" w:cs="Times New Roman"/>
          <w:sz w:val="20"/>
          <w:szCs w:val="20"/>
        </w:rPr>
        <w:t>Misra</w:t>
      </w:r>
      <w:proofErr w:type="spellEnd"/>
      <w:r w:rsidRPr="007A307A">
        <w:rPr>
          <w:rStyle w:val="y2iqfc"/>
          <w:rFonts w:ascii="Times New Roman" w:hAnsi="Times New Roman" w:cs="Times New Roman"/>
          <w:sz w:val="20"/>
          <w:szCs w:val="20"/>
        </w:rPr>
        <w:t>, 2019). In open banking, users can access their financial data through diverse ways, including internet banking, mobile banking and are no longer required to go to banks to do their banking (</w:t>
      </w:r>
      <w:proofErr w:type="spellStart"/>
      <w:r w:rsidRPr="007A307A">
        <w:rPr>
          <w:rFonts w:ascii="Times New Roman" w:hAnsi="Times New Roman" w:cs="Times New Roman"/>
          <w:sz w:val="20"/>
          <w:szCs w:val="20"/>
          <w:shd w:val="clear" w:color="auto" w:fill="FFFFFF"/>
        </w:rPr>
        <w:t>Carriere</w:t>
      </w:r>
      <w:proofErr w:type="spellEnd"/>
      <w:r w:rsidRPr="007A307A">
        <w:rPr>
          <w:rFonts w:ascii="Times New Roman" w:hAnsi="Times New Roman" w:cs="Times New Roman"/>
          <w:sz w:val="20"/>
          <w:szCs w:val="20"/>
          <w:shd w:val="clear" w:color="auto" w:fill="FFFFFF"/>
        </w:rPr>
        <w:t xml:space="preserve">-Swallow, </w:t>
      </w:r>
      <w:proofErr w:type="spellStart"/>
      <w:r w:rsidRPr="007A307A">
        <w:rPr>
          <w:rFonts w:ascii="Times New Roman" w:hAnsi="Times New Roman" w:cs="Times New Roman"/>
          <w:sz w:val="20"/>
          <w:szCs w:val="20"/>
          <w:shd w:val="clear" w:color="auto" w:fill="FFFFFF"/>
        </w:rPr>
        <w:t>Haksar</w:t>
      </w:r>
      <w:proofErr w:type="spellEnd"/>
      <w:r w:rsidRPr="007A307A">
        <w:rPr>
          <w:rFonts w:ascii="Times New Roman" w:hAnsi="Times New Roman" w:cs="Times New Roman"/>
          <w:sz w:val="20"/>
          <w:szCs w:val="20"/>
          <w:shd w:val="clear" w:color="auto" w:fill="FFFFFF"/>
        </w:rPr>
        <w:t xml:space="preserve">, &amp; </w:t>
      </w:r>
      <w:proofErr w:type="spellStart"/>
      <w:r w:rsidRPr="007A307A">
        <w:rPr>
          <w:rFonts w:ascii="Times New Roman" w:hAnsi="Times New Roman" w:cs="Times New Roman"/>
          <w:sz w:val="20"/>
          <w:szCs w:val="20"/>
          <w:shd w:val="clear" w:color="auto" w:fill="FFFFFF"/>
        </w:rPr>
        <w:t>Patnam</w:t>
      </w:r>
      <w:proofErr w:type="spellEnd"/>
      <w:r w:rsidRPr="007A307A">
        <w:rPr>
          <w:rStyle w:val="y2iqfc"/>
          <w:rFonts w:ascii="Times New Roman" w:hAnsi="Times New Roman" w:cs="Times New Roman"/>
          <w:sz w:val="20"/>
          <w:szCs w:val="20"/>
        </w:rPr>
        <w:t>, 2021). Open banking challenges the existing data ownership methods and returns the control of financial data to consumers (Chan, 2020). In general, open banking can solve the challenges of data ownership for controlling customers’ financial information (</w:t>
      </w:r>
      <w:proofErr w:type="spellStart"/>
      <w:r w:rsidRPr="007A307A">
        <w:rPr>
          <w:rStyle w:val="y2iqfc"/>
          <w:rFonts w:ascii="Times New Roman" w:hAnsi="Times New Roman" w:cs="Times New Roman"/>
          <w:sz w:val="20"/>
          <w:szCs w:val="20"/>
        </w:rPr>
        <w:t>Laplante</w:t>
      </w:r>
      <w:proofErr w:type="spellEnd"/>
      <w:r w:rsidRPr="007A307A">
        <w:rPr>
          <w:rStyle w:val="y2iqfc"/>
          <w:rFonts w:ascii="Times New Roman" w:hAnsi="Times New Roman" w:cs="Times New Roman"/>
          <w:sz w:val="20"/>
          <w:szCs w:val="20"/>
        </w:rPr>
        <w:t xml:space="preserve">, &amp; </w:t>
      </w:r>
      <w:proofErr w:type="spellStart"/>
      <w:r w:rsidRPr="007A307A">
        <w:rPr>
          <w:rStyle w:val="y2iqfc"/>
          <w:rFonts w:ascii="Times New Roman" w:hAnsi="Times New Roman" w:cs="Times New Roman"/>
          <w:sz w:val="20"/>
          <w:szCs w:val="20"/>
        </w:rPr>
        <w:t>Kshetri</w:t>
      </w:r>
      <w:proofErr w:type="spellEnd"/>
      <w:r w:rsidRPr="007A307A">
        <w:rPr>
          <w:rStyle w:val="y2iqfc"/>
          <w:rFonts w:ascii="Times New Roman" w:hAnsi="Times New Roman" w:cs="Times New Roman"/>
          <w:sz w:val="20"/>
          <w:szCs w:val="20"/>
        </w:rPr>
        <w:t xml:space="preserve">, 2021; </w:t>
      </w:r>
      <w:proofErr w:type="spellStart"/>
      <w:r w:rsidRPr="007A307A">
        <w:rPr>
          <w:rStyle w:val="y2iqfc"/>
          <w:rFonts w:ascii="Times New Roman" w:hAnsi="Times New Roman" w:cs="Times New Roman"/>
          <w:sz w:val="20"/>
          <w:szCs w:val="20"/>
        </w:rPr>
        <w:t>Sivathanu</w:t>
      </w:r>
      <w:proofErr w:type="spellEnd"/>
      <w:r w:rsidRPr="007A307A">
        <w:rPr>
          <w:rStyle w:val="y2iqfc"/>
          <w:rFonts w:ascii="Times New Roman" w:hAnsi="Times New Roman" w:cs="Times New Roman"/>
          <w:sz w:val="20"/>
          <w:szCs w:val="20"/>
        </w:rPr>
        <w:t>, 2019) and help overcome financial problems (</w:t>
      </w:r>
      <w:proofErr w:type="spellStart"/>
      <w:r w:rsidRPr="007A307A">
        <w:rPr>
          <w:rFonts w:ascii="Times New Roman" w:hAnsi="Times New Roman" w:cs="Times New Roman"/>
          <w:sz w:val="20"/>
          <w:szCs w:val="20"/>
          <w:shd w:val="clear" w:color="auto" w:fill="FFFFFF"/>
        </w:rPr>
        <w:t>Arner</w:t>
      </w:r>
      <w:proofErr w:type="spellEnd"/>
      <w:r w:rsidRPr="007A307A">
        <w:rPr>
          <w:rFonts w:ascii="Times New Roman" w:hAnsi="Times New Roman" w:cs="Times New Roman"/>
          <w:sz w:val="20"/>
          <w:szCs w:val="20"/>
          <w:shd w:val="clear" w:color="auto" w:fill="FFFFFF"/>
        </w:rPr>
        <w:t xml:space="preserve">, </w:t>
      </w:r>
      <w:proofErr w:type="spellStart"/>
      <w:r w:rsidRPr="007A307A">
        <w:rPr>
          <w:rFonts w:ascii="Times New Roman" w:hAnsi="Times New Roman" w:cs="Times New Roman"/>
          <w:sz w:val="20"/>
          <w:szCs w:val="20"/>
          <w:shd w:val="clear" w:color="auto" w:fill="FFFFFF"/>
        </w:rPr>
        <w:t>Barberis</w:t>
      </w:r>
      <w:proofErr w:type="spellEnd"/>
      <w:r w:rsidRPr="007A307A">
        <w:rPr>
          <w:rFonts w:ascii="Times New Roman" w:hAnsi="Times New Roman" w:cs="Times New Roman"/>
          <w:sz w:val="20"/>
          <w:szCs w:val="20"/>
          <w:shd w:val="clear" w:color="auto" w:fill="FFFFFF"/>
        </w:rPr>
        <w:t>, &amp; Buckley</w:t>
      </w:r>
      <w:r w:rsidRPr="007A307A">
        <w:rPr>
          <w:rStyle w:val="y2iqfc"/>
          <w:rFonts w:ascii="Times New Roman" w:hAnsi="Times New Roman" w:cs="Times New Roman"/>
          <w:sz w:val="20"/>
          <w:szCs w:val="20"/>
        </w:rPr>
        <w:t xml:space="preserve">, 2015; </w:t>
      </w:r>
      <w:proofErr w:type="spellStart"/>
      <w:r w:rsidRPr="007A307A">
        <w:rPr>
          <w:rFonts w:ascii="Times New Roman" w:hAnsi="Times New Roman" w:cs="Times New Roman"/>
          <w:sz w:val="20"/>
          <w:szCs w:val="20"/>
          <w:shd w:val="clear" w:color="auto" w:fill="FFFFFF"/>
        </w:rPr>
        <w:t>Schueffel</w:t>
      </w:r>
      <w:proofErr w:type="spellEnd"/>
      <w:r w:rsidRPr="007A307A">
        <w:rPr>
          <w:rStyle w:val="y2iqfc"/>
          <w:rFonts w:ascii="Times New Roman" w:hAnsi="Times New Roman" w:cs="Times New Roman"/>
          <w:sz w:val="20"/>
          <w:szCs w:val="20"/>
        </w:rPr>
        <w:t xml:space="preserve">, 2016). Despite the benefits of open banking, studies have shown that, despite the long queues of customers in some branches of </w:t>
      </w:r>
      <w:proofErr w:type="spellStart"/>
      <w:r w:rsidRPr="007A307A">
        <w:rPr>
          <w:rStyle w:val="y2iqfc"/>
          <w:rFonts w:ascii="Times New Roman" w:hAnsi="Times New Roman" w:cs="Times New Roman"/>
          <w:sz w:val="20"/>
          <w:szCs w:val="20"/>
        </w:rPr>
        <w:t>Tejarat</w:t>
      </w:r>
      <w:proofErr w:type="spellEnd"/>
      <w:r w:rsidRPr="007A307A">
        <w:rPr>
          <w:rStyle w:val="y2iqfc"/>
          <w:rFonts w:ascii="Times New Roman" w:hAnsi="Times New Roman" w:cs="Times New Roman"/>
          <w:sz w:val="20"/>
          <w:szCs w:val="20"/>
        </w:rPr>
        <w:t xml:space="preserve"> Bank in </w:t>
      </w:r>
      <w:proofErr w:type="spellStart"/>
      <w:r w:rsidRPr="007A307A">
        <w:rPr>
          <w:rStyle w:val="y2iqfc"/>
          <w:rFonts w:ascii="Times New Roman" w:hAnsi="Times New Roman" w:cs="Times New Roman"/>
          <w:sz w:val="20"/>
          <w:szCs w:val="20"/>
        </w:rPr>
        <w:t>Kashan</w:t>
      </w:r>
      <w:proofErr w:type="spellEnd"/>
      <w:r w:rsidRPr="007A307A">
        <w:rPr>
          <w:rStyle w:val="y2iqfc"/>
          <w:rFonts w:ascii="Times New Roman" w:hAnsi="Times New Roman" w:cs="Times New Roman"/>
          <w:sz w:val="20"/>
          <w:szCs w:val="20"/>
        </w:rPr>
        <w:t xml:space="preserve"> (Iran), customers still prefer traditional/face-to-face banking and do not approve of open banking. According to the technology acceptance model (Davis, 1989), perceived ease, usefulness, and people’s attitudes are the main factors affecting people’s view towards new technologies. Studies have shown that other factors may also influence the intention to accept technology: perceived risk, previous consumption experience, uncertainty avoidance, and consumer inertia. Accordingly, the present study aims to develop a technology acceptance model (TAM) in the field of open banking.</w:t>
      </w:r>
    </w:p>
    <w:p w:rsidR="007A307A" w:rsidRPr="007A307A" w:rsidRDefault="007A307A" w:rsidP="007A307A">
      <w:pPr>
        <w:spacing w:after="0" w:line="240" w:lineRule="auto"/>
        <w:jc w:val="both"/>
        <w:rPr>
          <w:rStyle w:val="y2iqfc"/>
          <w:rFonts w:ascii="Times New Roman" w:hAnsi="Times New Roman" w:cs="Times New Roman"/>
          <w:sz w:val="20"/>
          <w:szCs w:val="20"/>
        </w:rPr>
      </w:pPr>
    </w:p>
    <w:p w:rsidR="007A307A" w:rsidRPr="007A307A" w:rsidRDefault="007A307A" w:rsidP="007A307A">
      <w:pPr>
        <w:spacing w:after="0" w:line="240" w:lineRule="auto"/>
        <w:jc w:val="both"/>
        <w:rPr>
          <w:rStyle w:val="y2iqfc"/>
          <w:rFonts w:ascii="Times New Roman" w:hAnsi="Times New Roman" w:cs="Times New Roman"/>
          <w:b/>
          <w:bCs/>
          <w:sz w:val="20"/>
          <w:szCs w:val="20"/>
        </w:rPr>
      </w:pPr>
      <w:r w:rsidRPr="007A307A">
        <w:rPr>
          <w:rStyle w:val="y2iqfc"/>
          <w:rFonts w:ascii="Times New Roman" w:hAnsi="Times New Roman" w:cs="Times New Roman"/>
          <w:b/>
          <w:bCs/>
          <w:sz w:val="20"/>
          <w:szCs w:val="20"/>
        </w:rPr>
        <w:t xml:space="preserve">Materials and Methods </w:t>
      </w: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 xml:space="preserve">This study is positivistic in terms of research philosophy. The research strategy is correlational since cause-and-effect relationships between the variables are examined in the research model. The research type is quantitative as the collected data are </w:t>
      </w:r>
      <w:r w:rsidRPr="007A307A">
        <w:rPr>
          <w:rStyle w:val="y2iqfc"/>
          <w:rFonts w:ascii="Times New Roman" w:hAnsi="Times New Roman" w:cs="Times New Roman"/>
          <w:sz w:val="20"/>
          <w:szCs w:val="20"/>
        </w:rPr>
        <w:lastRenderedPageBreak/>
        <w:t xml:space="preserve">examined through statistical computing software. The target population of this study is the customers of </w:t>
      </w:r>
      <w:proofErr w:type="spellStart"/>
      <w:r w:rsidRPr="007A307A">
        <w:rPr>
          <w:rStyle w:val="y2iqfc"/>
          <w:rFonts w:ascii="Times New Roman" w:hAnsi="Times New Roman" w:cs="Times New Roman"/>
          <w:sz w:val="20"/>
          <w:szCs w:val="20"/>
        </w:rPr>
        <w:t>Tejarat</w:t>
      </w:r>
      <w:proofErr w:type="spellEnd"/>
      <w:r w:rsidRPr="007A307A">
        <w:rPr>
          <w:rStyle w:val="y2iqfc"/>
          <w:rFonts w:ascii="Times New Roman" w:hAnsi="Times New Roman" w:cs="Times New Roman"/>
          <w:sz w:val="20"/>
          <w:szCs w:val="20"/>
        </w:rPr>
        <w:t xml:space="preserve"> Bank branches in </w:t>
      </w:r>
      <w:proofErr w:type="spellStart"/>
      <w:r w:rsidRPr="007A307A">
        <w:rPr>
          <w:rStyle w:val="y2iqfc"/>
          <w:rFonts w:ascii="Times New Roman" w:hAnsi="Times New Roman" w:cs="Times New Roman"/>
          <w:sz w:val="20"/>
          <w:szCs w:val="20"/>
        </w:rPr>
        <w:t>Kashan</w:t>
      </w:r>
      <w:proofErr w:type="spellEnd"/>
      <w:r w:rsidRPr="007A307A">
        <w:rPr>
          <w:rStyle w:val="y2iqfc"/>
          <w:rFonts w:ascii="Times New Roman" w:hAnsi="Times New Roman" w:cs="Times New Roman"/>
          <w:sz w:val="20"/>
          <w:szCs w:val="20"/>
        </w:rPr>
        <w:t xml:space="preserve"> (Iran). G-Power software was used to determine the sample size; the suggested number of the software was 47 people. Also, to estimate the sample size, the rule of minimum 5 times and maximum 20 </w:t>
      </w:r>
      <w:proofErr w:type="gramStart"/>
      <w:r w:rsidRPr="007A307A">
        <w:rPr>
          <w:rStyle w:val="y2iqfc"/>
          <w:rFonts w:ascii="Times New Roman" w:hAnsi="Times New Roman" w:cs="Times New Roman"/>
          <w:sz w:val="20"/>
          <w:szCs w:val="20"/>
        </w:rPr>
        <w:t>times of the maximum number of questions of a variable was</w:t>
      </w:r>
      <w:proofErr w:type="gramEnd"/>
      <w:r w:rsidRPr="007A307A">
        <w:rPr>
          <w:rStyle w:val="y2iqfc"/>
          <w:rFonts w:ascii="Times New Roman" w:hAnsi="Times New Roman" w:cs="Times New Roman"/>
          <w:sz w:val="20"/>
          <w:szCs w:val="20"/>
        </w:rPr>
        <w:t xml:space="preserve"> used. Since the largest number of questions related to the variables of previous consumption experience and consumer inertia was 9 questions, the minimum and maximum sample size were determined as 45. A total of 251 questionnaires were distributed among the target samples. A questionnaire was used to collect the data. To check the validity of the measurement instrument, content validity was used for determining the appropriateness of the content of the questionnaire items. Additionally, to confirm its formal validity, the questionnaire items were extracted from previous relevant literature; duplicate items were removed; similar items were merged; and additional items were reduced. Experts confirmed the validity of the questionnaire. The questionnaire included 8 variables: the ease of use, perceived usefulness, attitudes towards use, consumer inertia, uncertainty avoidance, perceived risk, previous consumption experience, and intention to use open banking. Each dimension was investigated by a specific number of components through a researcher-made questionnaire.</w:t>
      </w:r>
    </w:p>
    <w:p w:rsidR="007A307A" w:rsidRPr="007A307A" w:rsidRDefault="007A307A" w:rsidP="007A307A">
      <w:pPr>
        <w:spacing w:after="0" w:line="240" w:lineRule="auto"/>
        <w:ind w:firstLine="284"/>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 xml:space="preserve">In order to ensure the reliability of the questionnaire, </w:t>
      </w:r>
      <w:proofErr w:type="spellStart"/>
      <w:r w:rsidRPr="007A307A">
        <w:rPr>
          <w:rStyle w:val="y2iqfc"/>
          <w:rFonts w:ascii="Times New Roman" w:hAnsi="Times New Roman" w:cs="Times New Roman"/>
          <w:sz w:val="20"/>
          <w:szCs w:val="20"/>
        </w:rPr>
        <w:t>Cronbach’s</w:t>
      </w:r>
      <w:proofErr w:type="spellEnd"/>
      <w:r w:rsidRPr="007A307A">
        <w:rPr>
          <w:rStyle w:val="y2iqfc"/>
          <w:rFonts w:ascii="Times New Roman" w:hAnsi="Times New Roman" w:cs="Times New Roman"/>
          <w:sz w:val="20"/>
          <w:szCs w:val="20"/>
        </w:rPr>
        <w:t xml:space="preserve"> alpha method was used. </w:t>
      </w:r>
      <w:proofErr w:type="gramStart"/>
      <w:r w:rsidRPr="007A307A">
        <w:rPr>
          <w:rStyle w:val="y2iqfc"/>
          <w:rFonts w:ascii="Times New Roman" w:hAnsi="Times New Roman" w:cs="Times New Roman"/>
          <w:sz w:val="20"/>
          <w:szCs w:val="20"/>
        </w:rPr>
        <w:t>The α</w:t>
      </w:r>
      <w:proofErr w:type="gramEnd"/>
      <w:r w:rsidRPr="007A307A">
        <w:rPr>
          <w:rStyle w:val="y2iqfc"/>
          <w:rFonts w:ascii="Times New Roman" w:hAnsi="Times New Roman" w:cs="Times New Roman"/>
          <w:sz w:val="20"/>
          <w:szCs w:val="20"/>
        </w:rPr>
        <w:t xml:space="preserve"> coefficients were between 0.921 and 0.970 for the 8 variables, which indicated the reliability of the questionnaire. One-sample </w:t>
      </w:r>
      <w:r w:rsidRPr="007A307A">
        <w:rPr>
          <w:rStyle w:val="y2iqfc"/>
          <w:rFonts w:ascii="Times New Roman" w:hAnsi="Times New Roman" w:cs="Times New Roman"/>
          <w:i/>
          <w:iCs/>
          <w:sz w:val="20"/>
          <w:szCs w:val="20"/>
        </w:rPr>
        <w:t xml:space="preserve">t </w:t>
      </w:r>
      <w:r w:rsidRPr="007A307A">
        <w:rPr>
          <w:rStyle w:val="y2iqfc"/>
          <w:rFonts w:ascii="Times New Roman" w:hAnsi="Times New Roman" w:cs="Times New Roman"/>
          <w:sz w:val="20"/>
          <w:szCs w:val="20"/>
        </w:rPr>
        <w:t xml:space="preserve">test was run in SPSS examine the relationships between the studied variables. Due to non-normality of the data, the structural equation </w:t>
      </w:r>
      <w:proofErr w:type="spellStart"/>
      <w:r w:rsidRPr="007A307A">
        <w:rPr>
          <w:rStyle w:val="y2iqfc"/>
          <w:rFonts w:ascii="Times New Roman" w:hAnsi="Times New Roman" w:cs="Times New Roman"/>
          <w:sz w:val="20"/>
          <w:szCs w:val="20"/>
        </w:rPr>
        <w:t>modelling</w:t>
      </w:r>
      <w:proofErr w:type="spellEnd"/>
      <w:r w:rsidRPr="007A307A">
        <w:rPr>
          <w:rStyle w:val="y2iqfc"/>
          <w:rFonts w:ascii="Times New Roman" w:hAnsi="Times New Roman" w:cs="Times New Roman"/>
          <w:sz w:val="20"/>
          <w:szCs w:val="20"/>
        </w:rPr>
        <w:t xml:space="preserve"> was performed in Smart PLS software for checking the model fit and for analyzing the data.</w:t>
      </w:r>
    </w:p>
    <w:p w:rsidR="007A307A" w:rsidRPr="007A307A" w:rsidRDefault="007A307A" w:rsidP="007A307A">
      <w:pPr>
        <w:spacing w:after="0" w:line="240" w:lineRule="auto"/>
        <w:jc w:val="both"/>
        <w:rPr>
          <w:rStyle w:val="rynqvb"/>
          <w:rFonts w:ascii="Times New Roman" w:hAnsi="Times New Roman" w:cs="Times New Roman"/>
          <w:b/>
          <w:bCs/>
          <w:sz w:val="20"/>
          <w:szCs w:val="20"/>
          <w:lang w:val="en"/>
        </w:rPr>
      </w:pPr>
    </w:p>
    <w:p w:rsidR="007A307A" w:rsidRPr="007A307A" w:rsidRDefault="007A307A" w:rsidP="007A307A">
      <w:pPr>
        <w:spacing w:after="0" w:line="240" w:lineRule="auto"/>
        <w:jc w:val="both"/>
        <w:rPr>
          <w:rStyle w:val="rynqvb"/>
          <w:rFonts w:ascii="Times New Roman" w:hAnsi="Times New Roman" w:cs="Times New Roman"/>
          <w:b/>
          <w:bCs/>
          <w:sz w:val="20"/>
          <w:szCs w:val="20"/>
          <w:lang w:val="en"/>
        </w:rPr>
      </w:pPr>
      <w:r w:rsidRPr="007A307A">
        <w:rPr>
          <w:rStyle w:val="rynqvb"/>
          <w:rFonts w:ascii="Times New Roman" w:hAnsi="Times New Roman" w:cs="Times New Roman"/>
          <w:b/>
          <w:bCs/>
          <w:sz w:val="20"/>
          <w:szCs w:val="20"/>
          <w:lang w:val="en"/>
        </w:rPr>
        <w:t xml:space="preserve">Results and Findings </w:t>
      </w: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rynqvb"/>
          <w:rFonts w:ascii="Times New Roman" w:hAnsi="Times New Roman" w:cs="Times New Roman"/>
          <w:sz w:val="20"/>
          <w:szCs w:val="20"/>
          <w:lang w:val="en"/>
        </w:rPr>
        <w:t>The results of testing the proposed research model are shown in Figure 1.</w:t>
      </w:r>
    </w:p>
    <w:p w:rsidR="007A307A" w:rsidRPr="007A307A" w:rsidRDefault="007A307A" w:rsidP="007A307A">
      <w:pPr>
        <w:spacing w:after="0" w:line="240" w:lineRule="auto"/>
        <w:jc w:val="center"/>
        <w:rPr>
          <w:rStyle w:val="y2iqfc"/>
          <w:rFonts w:ascii="Times New Roman" w:hAnsi="Times New Roman" w:cs="Times New Roman"/>
          <w:sz w:val="24"/>
          <w:szCs w:val="24"/>
        </w:rPr>
      </w:pPr>
      <w:r w:rsidRPr="007A307A">
        <w:rPr>
          <w:rFonts w:ascii="Times New Roman" w:hAnsi="Times New Roman" w:cs="Times New Roman"/>
          <w:noProof/>
        </w:rPr>
        <w:drawing>
          <wp:inline distT="0" distB="0" distL="0" distR="0" wp14:anchorId="6550E9E1" wp14:editId="6C293C9B">
            <wp:extent cx="4036013" cy="2488758"/>
            <wp:effectExtent l="0" t="0" r="3175"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845"/>
                    <a:stretch/>
                  </pic:blipFill>
                  <pic:spPr bwMode="auto">
                    <a:xfrm>
                      <a:off x="0" y="0"/>
                      <a:ext cx="4062550" cy="2505122"/>
                    </a:xfrm>
                    <a:prstGeom prst="rect">
                      <a:avLst/>
                    </a:prstGeom>
                    <a:ln>
                      <a:noFill/>
                    </a:ln>
                    <a:extLst>
                      <a:ext uri="{53640926-AAD7-44D8-BBD7-CCE9431645EC}">
                        <a14:shadowObscured xmlns:a14="http://schemas.microsoft.com/office/drawing/2010/main"/>
                      </a:ext>
                    </a:extLst>
                  </pic:spPr>
                </pic:pic>
              </a:graphicData>
            </a:graphic>
          </wp:inline>
        </w:drawing>
      </w:r>
    </w:p>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rynqvb"/>
          <w:rFonts w:ascii="Times New Roman" w:hAnsi="Times New Roman" w:cs="Times New Roman"/>
          <w:b/>
          <w:bCs/>
          <w:sz w:val="18"/>
          <w:szCs w:val="18"/>
          <w:lang w:val="en"/>
        </w:rPr>
        <w:t>Figure 1:</w:t>
      </w:r>
      <w:r w:rsidRPr="007A307A">
        <w:rPr>
          <w:rStyle w:val="rynqvb"/>
          <w:rFonts w:ascii="Times New Roman" w:hAnsi="Times New Roman" w:cs="Times New Roman"/>
          <w:sz w:val="18"/>
          <w:szCs w:val="18"/>
          <w:lang w:val="en"/>
        </w:rPr>
        <w:t xml:space="preserve"> </w:t>
      </w:r>
      <w:r w:rsidRPr="007A307A">
        <w:rPr>
          <w:rFonts w:ascii="Times New Roman" w:hAnsi="Times New Roman" w:cs="Times New Roman"/>
          <w:b/>
          <w:bCs/>
          <w:sz w:val="18"/>
          <w:szCs w:val="18"/>
        </w:rPr>
        <w:t>Significant relationships based on Smart-PLS results</w:t>
      </w:r>
      <w:r w:rsidRPr="007A307A">
        <w:rPr>
          <w:rFonts w:ascii="Times New Roman" w:hAnsi="Times New Roman" w:cs="Times New Roman"/>
          <w:sz w:val="18"/>
          <w:szCs w:val="18"/>
        </w:rPr>
        <w:t> </w:t>
      </w:r>
    </w:p>
    <w:p w:rsidR="007A307A" w:rsidRPr="007A307A" w:rsidRDefault="007A307A" w:rsidP="007A307A">
      <w:pPr>
        <w:spacing w:after="0" w:line="240" w:lineRule="auto"/>
        <w:jc w:val="center"/>
        <w:rPr>
          <w:rStyle w:val="y2iqfc"/>
          <w:rFonts w:ascii="Times New Roman" w:hAnsi="Times New Roman" w:cs="Times New Roman"/>
          <w:sz w:val="10"/>
          <w:szCs w:val="10"/>
        </w:rPr>
      </w:pPr>
    </w:p>
    <w:p w:rsidR="007A307A" w:rsidRPr="007A307A" w:rsidRDefault="007A307A" w:rsidP="007A307A">
      <w:pPr>
        <w:spacing w:after="0" w:line="240" w:lineRule="auto"/>
        <w:ind w:firstLine="284"/>
        <w:jc w:val="both"/>
        <w:rPr>
          <w:rStyle w:val="y2iqfc"/>
          <w:rFonts w:ascii="Times New Roman" w:hAnsi="Times New Roman" w:cs="Times New Roman"/>
          <w:spacing w:val="-2"/>
          <w:sz w:val="20"/>
          <w:szCs w:val="20"/>
        </w:rPr>
      </w:pPr>
      <w:r w:rsidRPr="007A307A">
        <w:rPr>
          <w:rStyle w:val="y2iqfc"/>
          <w:rFonts w:ascii="Times New Roman" w:hAnsi="Times New Roman" w:cs="Times New Roman"/>
          <w:spacing w:val="-2"/>
          <w:sz w:val="20"/>
          <w:szCs w:val="20"/>
        </w:rPr>
        <w:lastRenderedPageBreak/>
        <w:t>As shown in Figure 1, the amount of factor loading in all the questions related to the variables is higher than 0.7; thus, the reliability of the research model can be confirmed. The numerical explanation coefficient is between zero and one, and if this number is more than 0.6, it indicates that the independent variable has been able to explain the dependent variable to a large extent. The coefficient of explanation in intention to use is 0.953, which is very high. It shows that this variable is explained by other independent variables in the study. For the amount of the explanatory coefficient in the attitudes to use variable, this number is higher than 0.6, which indicates that the independent variable of attitude can explain this variable to a large extent.</w:t>
      </w:r>
    </w:p>
    <w:p w:rsidR="007A307A" w:rsidRDefault="007A307A" w:rsidP="007A307A">
      <w:pPr>
        <w:spacing w:after="0" w:line="240" w:lineRule="auto"/>
        <w:jc w:val="center"/>
        <w:rPr>
          <w:rStyle w:val="rynqvb"/>
          <w:rFonts w:ascii="Times New Roman" w:hAnsi="Times New Roman" w:cs="Times New Roman"/>
          <w:b/>
          <w:bCs/>
          <w:sz w:val="18"/>
          <w:szCs w:val="20"/>
          <w:lang w:val="en"/>
        </w:rPr>
      </w:pPr>
    </w:p>
    <w:p w:rsidR="007A307A" w:rsidRPr="007A307A" w:rsidRDefault="007A307A" w:rsidP="007A307A">
      <w:pPr>
        <w:spacing w:after="0" w:line="240" w:lineRule="auto"/>
        <w:jc w:val="center"/>
        <w:rPr>
          <w:rStyle w:val="y2iqfc"/>
          <w:rFonts w:ascii="Times New Roman" w:hAnsi="Times New Roman" w:cs="Times New Roman"/>
          <w:b/>
          <w:bCs/>
          <w:sz w:val="16"/>
          <w:szCs w:val="16"/>
        </w:rPr>
      </w:pPr>
      <w:r w:rsidRPr="007A307A">
        <w:rPr>
          <w:rStyle w:val="rynqvb"/>
          <w:rFonts w:ascii="Times New Roman" w:hAnsi="Times New Roman" w:cs="Times New Roman"/>
          <w:b/>
          <w:bCs/>
          <w:sz w:val="18"/>
          <w:szCs w:val="20"/>
          <w:lang w:val="en"/>
        </w:rPr>
        <w:t>Table 1: The results of testing the research hypotheses</w:t>
      </w:r>
    </w:p>
    <w:tbl>
      <w:tblPr>
        <w:tblStyle w:val="TableGrid"/>
        <w:bidiVisual/>
        <w:tblW w:w="6881" w:type="dxa"/>
        <w:jc w:val="center"/>
        <w:tblInd w:w="390" w:type="dxa"/>
        <w:tblLook w:val="04A0" w:firstRow="1" w:lastRow="0" w:firstColumn="1" w:lastColumn="0" w:noHBand="0" w:noVBand="1"/>
      </w:tblPr>
      <w:tblGrid>
        <w:gridCol w:w="1345"/>
        <w:gridCol w:w="1058"/>
        <w:gridCol w:w="653"/>
        <w:gridCol w:w="3825"/>
      </w:tblGrid>
      <w:tr w:rsidR="007A307A" w:rsidRPr="007A307A" w:rsidTr="00B62A6C">
        <w:trPr>
          <w:trHeight w:val="251"/>
          <w:tblHeade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b/>
                <w:bCs/>
                <w:sz w:val="18"/>
                <w:szCs w:val="18"/>
              </w:rPr>
            </w:pPr>
            <w:r w:rsidRPr="007A307A">
              <w:rPr>
                <w:rStyle w:val="y2iqfc"/>
                <w:rFonts w:ascii="Times New Roman" w:hAnsi="Times New Roman" w:cs="Times New Roman"/>
                <w:sz w:val="18"/>
                <w:szCs w:val="18"/>
              </w:rPr>
              <w:t xml:space="preserve">Results </w:t>
            </w:r>
          </w:p>
        </w:tc>
        <w:tc>
          <w:tcPr>
            <w:tcW w:w="1058" w:type="dxa"/>
            <w:shd w:val="clear" w:color="auto" w:fill="97E4FF"/>
            <w:vAlign w:val="center"/>
          </w:tcPr>
          <w:p w:rsidR="007A307A" w:rsidRPr="007A307A" w:rsidRDefault="007A307A" w:rsidP="007A307A">
            <w:pPr>
              <w:spacing w:after="0" w:line="240" w:lineRule="auto"/>
              <w:jc w:val="center"/>
              <w:rPr>
                <w:rStyle w:val="y2iqfc"/>
                <w:rFonts w:ascii="Times New Roman" w:hAnsi="Times New Roman" w:cs="Times New Roman"/>
                <w:b/>
                <w:bCs/>
                <w:sz w:val="18"/>
                <w:szCs w:val="18"/>
              </w:rPr>
            </w:pPr>
            <w:r w:rsidRPr="007A307A">
              <w:rPr>
                <w:rStyle w:val="y2iqfc"/>
                <w:rFonts w:ascii="Times New Roman" w:hAnsi="Times New Roman" w:cs="Times New Roman"/>
                <w:sz w:val="18"/>
                <w:szCs w:val="18"/>
              </w:rPr>
              <w:t>T-test</w:t>
            </w:r>
          </w:p>
        </w:tc>
        <w:tc>
          <w:tcPr>
            <w:tcW w:w="653" w:type="dxa"/>
            <w:shd w:val="clear" w:color="auto" w:fill="97E4FF"/>
            <w:vAlign w:val="center"/>
          </w:tcPr>
          <w:p w:rsidR="007A307A" w:rsidRPr="007A307A" w:rsidRDefault="007A307A" w:rsidP="007A307A">
            <w:pPr>
              <w:spacing w:after="0" w:line="240" w:lineRule="auto"/>
              <w:jc w:val="center"/>
              <w:rPr>
                <w:rStyle w:val="y2iqfc"/>
                <w:rFonts w:ascii="Times New Roman" w:hAnsi="Times New Roman" w:cs="Times New Roman"/>
                <w:b/>
                <w:bCs/>
                <w:sz w:val="18"/>
                <w:szCs w:val="18"/>
              </w:rPr>
            </w:pPr>
            <w:r w:rsidRPr="007A307A">
              <w:rPr>
                <w:rStyle w:val="y2iqfc"/>
                <w:rFonts w:ascii="Times New Roman" w:hAnsi="Times New Roman" w:cs="Times New Roman"/>
                <w:sz w:val="18"/>
                <w:szCs w:val="18"/>
              </w:rPr>
              <w:t>Sig.</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b/>
                <w:bCs/>
                <w:sz w:val="18"/>
                <w:szCs w:val="18"/>
              </w:rPr>
            </w:pPr>
            <w:r w:rsidRPr="007A307A">
              <w:rPr>
                <w:rStyle w:val="y2iqfc"/>
                <w:rFonts w:ascii="Times New Roman" w:hAnsi="Times New Roman" w:cs="Times New Roman"/>
                <w:sz w:val="18"/>
                <w:szCs w:val="18"/>
              </w:rPr>
              <w:t>Hypotheses</w:t>
            </w:r>
          </w:p>
        </w:tc>
      </w:tr>
      <w:tr w:rsidR="007A307A" w:rsidRPr="007A307A" w:rsidTr="00B62A6C">
        <w:trPr>
          <w:trHeight w:val="251"/>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Rejected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0.107</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0.915</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Intention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attitude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perceived risk</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2.730</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0.007</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Intention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attitude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perceived usefulness</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Rejected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0.655</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0.513</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pacing w:val="-2"/>
                <w:sz w:val="18"/>
                <w:szCs w:val="18"/>
              </w:rPr>
            </w:pPr>
            <w:r w:rsidRPr="007A307A">
              <w:rPr>
                <w:rStyle w:val="y2iqfc"/>
                <w:rFonts w:ascii="Times New Roman" w:hAnsi="Times New Roman" w:cs="Times New Roman"/>
                <w:spacing w:val="-2"/>
                <w:sz w:val="18"/>
                <w:szCs w:val="18"/>
              </w:rPr>
              <w:t>Intention to use</w:t>
            </w:r>
            <w:r w:rsidRPr="007A307A">
              <w:rPr>
                <w:rStyle w:val="y2iqfc"/>
                <w:rFonts w:ascii="Times New Roman" w:hAnsi="Times New Roman" w:cs="Times New Roman"/>
                <w:spacing w:val="-2"/>
                <w:sz w:val="18"/>
                <w:szCs w:val="18"/>
              </w:rPr>
              <w:sym w:font="Symbol" w:char="F0AC"/>
            </w:r>
            <w:r w:rsidRPr="007A307A">
              <w:rPr>
                <w:rStyle w:val="y2iqfc"/>
                <w:rFonts w:ascii="Times New Roman" w:hAnsi="Times New Roman" w:cs="Times New Roman"/>
                <w:spacing w:val="-2"/>
                <w:sz w:val="18"/>
                <w:szCs w:val="18"/>
              </w:rPr>
              <w:t xml:space="preserve"> attitude to use</w:t>
            </w:r>
            <w:r w:rsidRPr="007A307A">
              <w:rPr>
                <w:rStyle w:val="y2iqfc"/>
                <w:rFonts w:ascii="Times New Roman" w:hAnsi="Times New Roman" w:cs="Times New Roman"/>
                <w:spacing w:val="-2"/>
                <w:sz w:val="18"/>
                <w:szCs w:val="18"/>
              </w:rPr>
              <w:sym w:font="Symbol" w:char="F0AC"/>
            </w:r>
            <w:r w:rsidRPr="007A307A">
              <w:rPr>
                <w:rStyle w:val="y2iqfc"/>
                <w:rFonts w:ascii="Times New Roman" w:hAnsi="Times New Roman" w:cs="Times New Roman"/>
                <w:spacing w:val="-2"/>
                <w:sz w:val="18"/>
                <w:szCs w:val="18"/>
              </w:rPr>
              <w:t xml:space="preserve"> perceived ease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2.271</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0.024</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Intention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attitude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previous consumption experience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2.348</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0.019</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pacing w:val="-4"/>
                <w:sz w:val="18"/>
                <w:szCs w:val="18"/>
              </w:rPr>
            </w:pPr>
            <w:r w:rsidRPr="007A307A">
              <w:rPr>
                <w:rStyle w:val="y2iqfc"/>
                <w:rFonts w:ascii="Times New Roman" w:hAnsi="Times New Roman" w:cs="Times New Roman"/>
                <w:spacing w:val="-4"/>
                <w:sz w:val="18"/>
                <w:szCs w:val="18"/>
              </w:rPr>
              <w:t xml:space="preserve">Intention to use </w:t>
            </w:r>
            <w:r w:rsidRPr="007A307A">
              <w:rPr>
                <w:rStyle w:val="y2iqfc"/>
                <w:rFonts w:ascii="Times New Roman" w:hAnsi="Times New Roman" w:cs="Times New Roman"/>
                <w:spacing w:val="-4"/>
                <w:sz w:val="18"/>
                <w:szCs w:val="18"/>
              </w:rPr>
              <w:sym w:font="Symbol" w:char="F0AC"/>
            </w:r>
            <w:r w:rsidRPr="007A307A">
              <w:rPr>
                <w:rStyle w:val="y2iqfc"/>
                <w:rFonts w:ascii="Times New Roman" w:hAnsi="Times New Roman" w:cs="Times New Roman"/>
                <w:spacing w:val="-4"/>
                <w:sz w:val="18"/>
                <w:szCs w:val="18"/>
              </w:rPr>
              <w:t xml:space="preserve">attitude to use </w:t>
            </w:r>
            <w:r w:rsidRPr="007A307A">
              <w:rPr>
                <w:rStyle w:val="y2iqfc"/>
                <w:rFonts w:ascii="Times New Roman" w:hAnsi="Times New Roman" w:cs="Times New Roman"/>
                <w:spacing w:val="-4"/>
                <w:sz w:val="18"/>
                <w:szCs w:val="18"/>
              </w:rPr>
              <w:sym w:font="Symbol" w:char="F0AC"/>
            </w:r>
            <w:r w:rsidRPr="007A307A">
              <w:rPr>
                <w:rStyle w:val="y2iqfc"/>
                <w:rFonts w:ascii="Times New Roman" w:hAnsi="Times New Roman" w:cs="Times New Roman"/>
                <w:spacing w:val="-4"/>
                <w:sz w:val="18"/>
                <w:szCs w:val="18"/>
              </w:rPr>
              <w:t>consumer inertia</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3.002</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0.003</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Intention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Attitude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Uncertainty avoidance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2.421</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0.016</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Attitude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perceived usefulness</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perceived ease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2.995</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0.007</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Intention to use</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perceived usefulness</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 xml:space="preserve"> perceived ease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Rejected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0.115</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0.908</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Attitude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perceived risk</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2.617</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0.009</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Attitude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perceived usefulness</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Rejected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1.616</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0.107</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Attitude towards perceived ease of use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2.485</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0.013</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Attitude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previous consumption experience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7.197</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Intention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attitude to use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10.659</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Tendency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consumer inertia</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1.984</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Intention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uncertainty avoidance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3.618</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Intention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perceived risk taking</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3.901</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Intention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perceived usefulness</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5.824</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Intention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Perceived ease of use</w:t>
            </w:r>
          </w:p>
        </w:tc>
      </w:tr>
      <w:tr w:rsidR="007A307A" w:rsidRPr="007A307A" w:rsidTr="00B62A6C">
        <w:trPr>
          <w:trHeight w:val="215"/>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4.143</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pacing w:val="-4"/>
                <w:sz w:val="18"/>
                <w:szCs w:val="18"/>
              </w:rPr>
            </w:pPr>
            <w:r w:rsidRPr="007A307A">
              <w:rPr>
                <w:rStyle w:val="y2iqfc"/>
                <w:rFonts w:ascii="Times New Roman" w:hAnsi="Times New Roman" w:cs="Times New Roman"/>
                <w:spacing w:val="-4"/>
                <w:sz w:val="18"/>
                <w:szCs w:val="18"/>
              </w:rPr>
              <w:t xml:space="preserve">Intention to use </w:t>
            </w:r>
            <w:r w:rsidRPr="007A307A">
              <w:rPr>
                <w:rStyle w:val="y2iqfc"/>
                <w:rFonts w:ascii="Times New Roman" w:hAnsi="Times New Roman" w:cs="Times New Roman"/>
                <w:spacing w:val="-4"/>
                <w:sz w:val="18"/>
                <w:szCs w:val="18"/>
              </w:rPr>
              <w:sym w:font="Symbol" w:char="F0AC"/>
            </w:r>
            <w:r w:rsidRPr="007A307A">
              <w:rPr>
                <w:rStyle w:val="y2iqfc"/>
                <w:rFonts w:ascii="Times New Roman" w:hAnsi="Times New Roman" w:cs="Times New Roman"/>
                <w:spacing w:val="-4"/>
                <w:sz w:val="18"/>
                <w:szCs w:val="18"/>
              </w:rPr>
              <w:t>previous consumption experience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12.798</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0.000</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Perceived usefulness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Perceived ease</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2.821</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tl/>
              </w:rPr>
            </w:pPr>
            <w:r w:rsidRPr="007A307A">
              <w:rPr>
                <w:rFonts w:ascii="Times New Roman" w:hAnsi="Times New Roman" w:cs="Times New Roman"/>
                <w:sz w:val="18"/>
                <w:szCs w:val="18"/>
              </w:rPr>
              <w:t>0.005</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Attitude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consumer inertia</w:t>
            </w:r>
          </w:p>
        </w:tc>
      </w:tr>
      <w:tr w:rsidR="007A307A" w:rsidRPr="007A307A" w:rsidTr="00B62A6C">
        <w:trPr>
          <w:jc w:val="center"/>
        </w:trPr>
        <w:tc>
          <w:tcPr>
            <w:tcW w:w="1345" w:type="dxa"/>
            <w:shd w:val="clear" w:color="auto" w:fill="FFFFFF" w:themeFill="background1"/>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Confirmed</w:t>
            </w:r>
          </w:p>
        </w:tc>
        <w:tc>
          <w:tcPr>
            <w:tcW w:w="1058" w:type="dxa"/>
            <w:vAlign w:val="center"/>
          </w:tcPr>
          <w:p w:rsidR="007A307A" w:rsidRPr="007A307A" w:rsidRDefault="007A307A" w:rsidP="007A307A">
            <w:pPr>
              <w:spacing w:after="0" w:line="240" w:lineRule="auto"/>
              <w:jc w:val="center"/>
              <w:rPr>
                <w:rFonts w:ascii="Times New Roman" w:hAnsi="Times New Roman" w:cs="Times New Roman"/>
                <w:sz w:val="18"/>
                <w:szCs w:val="18"/>
              </w:rPr>
            </w:pPr>
            <w:r w:rsidRPr="007A307A">
              <w:rPr>
                <w:rFonts w:ascii="Times New Roman" w:hAnsi="Times New Roman" w:cs="Times New Roman"/>
                <w:sz w:val="18"/>
                <w:szCs w:val="18"/>
              </w:rPr>
              <w:t>3.433</w:t>
            </w:r>
          </w:p>
        </w:tc>
        <w:tc>
          <w:tcPr>
            <w:tcW w:w="653" w:type="dxa"/>
            <w:vAlign w:val="center"/>
          </w:tcPr>
          <w:p w:rsidR="007A307A" w:rsidRPr="007A307A" w:rsidRDefault="007A307A" w:rsidP="007A307A">
            <w:pPr>
              <w:spacing w:after="0" w:line="240" w:lineRule="auto"/>
              <w:jc w:val="center"/>
              <w:rPr>
                <w:rFonts w:ascii="Times New Roman" w:hAnsi="Times New Roman" w:cs="Times New Roman"/>
                <w:sz w:val="18"/>
                <w:szCs w:val="18"/>
              </w:rPr>
            </w:pPr>
            <w:r w:rsidRPr="007A307A">
              <w:rPr>
                <w:rFonts w:ascii="Times New Roman" w:hAnsi="Times New Roman" w:cs="Times New Roman"/>
                <w:sz w:val="18"/>
                <w:szCs w:val="18"/>
              </w:rPr>
              <w:t>0.001</w:t>
            </w:r>
          </w:p>
        </w:tc>
        <w:tc>
          <w:tcPr>
            <w:tcW w:w="3825" w:type="dxa"/>
            <w:shd w:val="clear" w:color="auto" w:fill="00B0F0"/>
            <w:vAlign w:val="center"/>
          </w:tcPr>
          <w:p w:rsidR="007A307A" w:rsidRPr="007A307A" w:rsidRDefault="007A307A" w:rsidP="007A307A">
            <w:pPr>
              <w:spacing w:after="0" w:line="240" w:lineRule="auto"/>
              <w:jc w:val="center"/>
              <w:rPr>
                <w:rStyle w:val="y2iqfc"/>
                <w:rFonts w:ascii="Times New Roman" w:hAnsi="Times New Roman" w:cs="Times New Roman"/>
                <w:sz w:val="18"/>
                <w:szCs w:val="18"/>
              </w:rPr>
            </w:pPr>
            <w:r w:rsidRPr="007A307A">
              <w:rPr>
                <w:rStyle w:val="y2iqfc"/>
                <w:rFonts w:ascii="Times New Roman" w:hAnsi="Times New Roman" w:cs="Times New Roman"/>
                <w:sz w:val="18"/>
                <w:szCs w:val="18"/>
              </w:rPr>
              <w:t xml:space="preserve">Attitude to use </w:t>
            </w:r>
            <w:r w:rsidRPr="007A307A">
              <w:rPr>
                <w:rStyle w:val="y2iqfc"/>
                <w:rFonts w:ascii="Times New Roman" w:hAnsi="Times New Roman" w:cs="Times New Roman"/>
                <w:sz w:val="18"/>
                <w:szCs w:val="18"/>
              </w:rPr>
              <w:sym w:font="Symbol" w:char="F0AC"/>
            </w:r>
            <w:r w:rsidRPr="007A307A">
              <w:rPr>
                <w:rStyle w:val="y2iqfc"/>
                <w:rFonts w:ascii="Times New Roman" w:hAnsi="Times New Roman" w:cs="Times New Roman"/>
                <w:sz w:val="18"/>
                <w:szCs w:val="18"/>
              </w:rPr>
              <w:t>uncertainty avoidance</w:t>
            </w:r>
          </w:p>
        </w:tc>
      </w:tr>
    </w:tbl>
    <w:p w:rsidR="007A307A" w:rsidRPr="007A307A" w:rsidRDefault="007A307A" w:rsidP="007A307A">
      <w:pPr>
        <w:spacing w:after="0" w:line="240" w:lineRule="auto"/>
        <w:jc w:val="both"/>
        <w:rPr>
          <w:rStyle w:val="y2iqfc"/>
          <w:rFonts w:ascii="Times New Roman" w:hAnsi="Times New Roman" w:cs="Times New Roman"/>
          <w:sz w:val="24"/>
          <w:szCs w:val="24"/>
        </w:rPr>
      </w:pPr>
    </w:p>
    <w:p w:rsidR="007A307A" w:rsidRPr="007A307A" w:rsidRDefault="007A307A" w:rsidP="007A307A">
      <w:pPr>
        <w:spacing w:after="0" w:line="240" w:lineRule="auto"/>
        <w:ind w:firstLine="284"/>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 xml:space="preserve">Table 1 shows the results of testing all the research hypotheses. As shown in this table, the mediating role of attitude in the relationship between perceived risk and intention to use as well as in the association between perceived ease and intention to use is rejected. In other relations of attitude mediation, due to the non-rejection of the direct and indirect influences of variables, attitude has a partial mediating role. </w:t>
      </w:r>
      <w:r w:rsidRPr="007A307A">
        <w:rPr>
          <w:rStyle w:val="y2iqfc"/>
          <w:rFonts w:ascii="Times New Roman" w:hAnsi="Times New Roman" w:cs="Times New Roman"/>
          <w:sz w:val="20"/>
          <w:szCs w:val="20"/>
        </w:rPr>
        <w:lastRenderedPageBreak/>
        <w:t>Moreover, the perceived usefulness has a partial mediating role due to the direct and indirect effect of the perceived ease on the attitude to use.</w:t>
      </w:r>
    </w:p>
    <w:p w:rsidR="007A307A" w:rsidRPr="007A307A" w:rsidRDefault="007A307A" w:rsidP="007A307A">
      <w:pPr>
        <w:spacing w:after="0" w:line="240" w:lineRule="auto"/>
        <w:jc w:val="both"/>
        <w:rPr>
          <w:rStyle w:val="y2iqfc"/>
          <w:rFonts w:ascii="Times New Roman" w:hAnsi="Times New Roman" w:cs="Times New Roman"/>
          <w:b/>
          <w:bCs/>
          <w:sz w:val="24"/>
          <w:szCs w:val="24"/>
        </w:rPr>
      </w:pP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b/>
          <w:bCs/>
          <w:sz w:val="20"/>
          <w:szCs w:val="20"/>
        </w:rPr>
        <w:t>Conclusion</w:t>
      </w:r>
      <w:r w:rsidRPr="007A307A">
        <w:rPr>
          <w:rStyle w:val="y2iqfc"/>
          <w:rFonts w:ascii="Times New Roman" w:hAnsi="Times New Roman" w:cs="Times New Roman"/>
          <w:sz w:val="20"/>
          <w:szCs w:val="20"/>
        </w:rPr>
        <w:t xml:space="preserve"> </w:t>
      </w: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The results showed that, among all the research hypotheses, only two hypotheses which were related to the effect of perceived risk on the attitude to use and the effect of perceived ease on the attitude to use were not confirmed.</w:t>
      </w:r>
      <w:r w:rsidRPr="007A307A">
        <w:rPr>
          <w:rFonts w:ascii="Times New Roman" w:hAnsi="Times New Roman" w:cs="Times New Roman"/>
          <w:sz w:val="20"/>
          <w:szCs w:val="20"/>
          <w:rtl/>
        </w:rPr>
        <w:t xml:space="preserve"> </w:t>
      </w:r>
      <w:r w:rsidRPr="007A307A">
        <w:rPr>
          <w:rStyle w:val="y2iqfc"/>
          <w:rFonts w:ascii="Times New Roman" w:hAnsi="Times New Roman" w:cs="Times New Roman"/>
          <w:sz w:val="20"/>
          <w:szCs w:val="20"/>
        </w:rPr>
        <w:t xml:space="preserve">Additionally, consumer inertia, perceived risk, and uncertainty avoidance had a negative effect on the intention to use open banking while perceived usefulness, perceived ease, and previous consumption experience had a positive effect on the intention to accept open banking. To reduce the risks perceived by the customers of </w:t>
      </w:r>
      <w:proofErr w:type="spellStart"/>
      <w:r w:rsidRPr="007A307A">
        <w:rPr>
          <w:rStyle w:val="y2iqfc"/>
          <w:rFonts w:ascii="Times New Roman" w:hAnsi="Times New Roman" w:cs="Times New Roman"/>
          <w:sz w:val="20"/>
          <w:szCs w:val="20"/>
        </w:rPr>
        <w:t>Tejarat</w:t>
      </w:r>
      <w:proofErr w:type="spellEnd"/>
      <w:r w:rsidRPr="007A307A">
        <w:rPr>
          <w:rStyle w:val="y2iqfc"/>
          <w:rFonts w:ascii="Times New Roman" w:hAnsi="Times New Roman" w:cs="Times New Roman"/>
          <w:sz w:val="20"/>
          <w:szCs w:val="20"/>
        </w:rPr>
        <w:t xml:space="preserve"> Bank, the following suggestions are provided:</w:t>
      </w:r>
    </w:p>
    <w:p w:rsidR="007A307A" w:rsidRPr="007A307A" w:rsidRDefault="007A307A" w:rsidP="007A307A">
      <w:pPr>
        <w:pStyle w:val="ListParagraph"/>
        <w:numPr>
          <w:ilvl w:val="0"/>
          <w:numId w:val="35"/>
        </w:numPr>
        <w:spacing w:after="0" w:line="240" w:lineRule="auto"/>
        <w:jc w:val="both"/>
        <w:rPr>
          <w:rStyle w:val="y2iqfc"/>
          <w:rFonts w:ascii="Times New Roman" w:eastAsiaTheme="minorHAnsi" w:hAnsi="Times New Roman" w:cs="Times New Roman"/>
          <w:sz w:val="20"/>
          <w:szCs w:val="20"/>
          <w:lang w:bidi="fa-IR"/>
        </w:rPr>
      </w:pPr>
      <w:r w:rsidRPr="007A307A">
        <w:rPr>
          <w:rStyle w:val="y2iqfc"/>
          <w:rFonts w:ascii="Times New Roman" w:hAnsi="Times New Roman" w:cs="Times New Roman"/>
          <w:sz w:val="20"/>
          <w:szCs w:val="20"/>
        </w:rPr>
        <w:t>Creating an option in the software to return the transactions done with a limited time condition</w:t>
      </w:r>
    </w:p>
    <w:p w:rsidR="007A307A" w:rsidRPr="007A307A" w:rsidRDefault="007A307A" w:rsidP="007A307A">
      <w:pPr>
        <w:pStyle w:val="ListParagraph"/>
        <w:numPr>
          <w:ilvl w:val="0"/>
          <w:numId w:val="35"/>
        </w:num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Reducing the obligations of software users during the registration of bank customers</w:t>
      </w:r>
    </w:p>
    <w:p w:rsidR="007A307A" w:rsidRPr="007A307A" w:rsidRDefault="007A307A" w:rsidP="007A307A">
      <w:pPr>
        <w:pStyle w:val="ListParagraph"/>
        <w:numPr>
          <w:ilvl w:val="0"/>
          <w:numId w:val="35"/>
        </w:num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Offering substantial support to customers with respect to the lost information and their capital</w:t>
      </w:r>
    </w:p>
    <w:p w:rsidR="007A307A" w:rsidRPr="007A307A" w:rsidRDefault="007A307A" w:rsidP="007A307A">
      <w:p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 xml:space="preserve">To reduce the consumer inertia of </w:t>
      </w:r>
      <w:proofErr w:type="spellStart"/>
      <w:r w:rsidRPr="007A307A">
        <w:rPr>
          <w:rStyle w:val="y2iqfc"/>
          <w:rFonts w:ascii="Times New Roman" w:hAnsi="Times New Roman" w:cs="Times New Roman"/>
          <w:sz w:val="20"/>
          <w:szCs w:val="20"/>
        </w:rPr>
        <w:t>Tejarat</w:t>
      </w:r>
      <w:proofErr w:type="spellEnd"/>
      <w:r w:rsidRPr="007A307A">
        <w:rPr>
          <w:rStyle w:val="y2iqfc"/>
          <w:rFonts w:ascii="Times New Roman" w:hAnsi="Times New Roman" w:cs="Times New Roman"/>
          <w:sz w:val="20"/>
          <w:szCs w:val="20"/>
        </w:rPr>
        <w:t xml:space="preserve"> Bank customers, the following suggestions are provided:</w:t>
      </w:r>
    </w:p>
    <w:p w:rsidR="007A307A" w:rsidRPr="007A307A" w:rsidRDefault="007A307A" w:rsidP="007A307A">
      <w:pPr>
        <w:pStyle w:val="ListParagraph"/>
        <w:numPr>
          <w:ilvl w:val="0"/>
          <w:numId w:val="36"/>
        </w:numPr>
        <w:spacing w:after="0" w:line="240" w:lineRule="auto"/>
        <w:jc w:val="both"/>
        <w:rPr>
          <w:rStyle w:val="y2iqfc"/>
          <w:rFonts w:ascii="Times New Roman" w:eastAsiaTheme="minorHAnsi" w:hAnsi="Times New Roman" w:cs="Times New Roman"/>
          <w:sz w:val="20"/>
          <w:szCs w:val="20"/>
          <w:lang w:bidi="fa-IR"/>
        </w:rPr>
      </w:pPr>
      <w:r w:rsidRPr="007A307A">
        <w:rPr>
          <w:rStyle w:val="y2iqfc"/>
          <w:rFonts w:ascii="Times New Roman" w:hAnsi="Times New Roman" w:cs="Times New Roman"/>
          <w:sz w:val="20"/>
          <w:szCs w:val="20"/>
        </w:rPr>
        <w:t>Guiding and encouraging bank customers by bank employees in order to help people use open banking services</w:t>
      </w:r>
    </w:p>
    <w:p w:rsidR="007A307A" w:rsidRPr="007A307A" w:rsidRDefault="007A307A" w:rsidP="007A307A">
      <w:pPr>
        <w:pStyle w:val="ListParagraph"/>
        <w:numPr>
          <w:ilvl w:val="0"/>
          <w:numId w:val="36"/>
        </w:numPr>
        <w:spacing w:after="0" w:line="240" w:lineRule="auto"/>
        <w:jc w:val="both"/>
        <w:rPr>
          <w:rStyle w:val="y2iqfc"/>
          <w:rFonts w:ascii="Times New Roman" w:hAnsi="Times New Roman" w:cs="Times New Roman"/>
          <w:sz w:val="20"/>
          <w:szCs w:val="20"/>
        </w:rPr>
      </w:pPr>
      <w:r w:rsidRPr="007A307A">
        <w:rPr>
          <w:rStyle w:val="y2iqfc"/>
          <w:rFonts w:ascii="Times New Roman" w:hAnsi="Times New Roman" w:cs="Times New Roman"/>
          <w:sz w:val="20"/>
          <w:szCs w:val="20"/>
        </w:rPr>
        <w:t>Comparing traditional banking with open banking and explaining the positive effects of the latter for the customers</w:t>
      </w:r>
    </w:p>
    <w:p w:rsidR="007A307A" w:rsidRPr="007A307A" w:rsidRDefault="007A307A" w:rsidP="007A307A">
      <w:pPr>
        <w:spacing w:before="120" w:after="0" w:line="240" w:lineRule="auto"/>
        <w:jc w:val="both"/>
        <w:rPr>
          <w:rFonts w:ascii="Times New Roman" w:hAnsi="Times New Roman" w:cs="Times New Roman"/>
          <w:spacing w:val="-4"/>
          <w:sz w:val="18"/>
          <w:szCs w:val="18"/>
          <w:shd w:val="clear" w:color="auto" w:fill="FFFFFF"/>
          <w:rtl/>
        </w:rPr>
      </w:pPr>
      <w:r w:rsidRPr="007A307A">
        <w:rPr>
          <w:rStyle w:val="y2iqfc"/>
          <w:rFonts w:ascii="Times New Roman" w:hAnsi="Times New Roman" w:cs="Times New Roman"/>
          <w:b/>
          <w:bCs/>
          <w:sz w:val="20"/>
          <w:szCs w:val="20"/>
        </w:rPr>
        <w:t xml:space="preserve">Keywords: </w:t>
      </w:r>
      <w:r w:rsidRPr="007A307A">
        <w:rPr>
          <w:rStyle w:val="y2iqfc"/>
          <w:rFonts w:ascii="Times New Roman" w:hAnsi="Times New Roman" w:cs="Times New Roman"/>
          <w:sz w:val="20"/>
          <w:szCs w:val="20"/>
        </w:rPr>
        <w:t>consumer inertia, open banking, technology acceptance mode, consumer behavior.</w:t>
      </w:r>
    </w:p>
    <w:p w:rsidR="00537C58" w:rsidRPr="007A307A" w:rsidRDefault="00537C58" w:rsidP="007A307A">
      <w:pPr>
        <w:spacing w:after="0" w:line="240" w:lineRule="auto"/>
        <w:jc w:val="center"/>
        <w:rPr>
          <w:rFonts w:ascii="Times New Roman" w:hAnsi="Times New Roman" w:cs="Times New Roman"/>
          <w:sz w:val="20"/>
          <w:szCs w:val="20"/>
          <w:lang w:bidi="fa-IR"/>
        </w:rPr>
      </w:pPr>
    </w:p>
    <w:sectPr w:rsidR="00537C58" w:rsidRPr="007A307A" w:rsidSect="001E5BA7">
      <w:headerReference w:type="even" r:id="rId15"/>
      <w:headerReference w:type="default" r:id="rId16"/>
      <w:headerReference w:type="first" r:id="rId17"/>
      <w:footnotePr>
        <w:numRestart w:val="eachPage"/>
      </w:footnotePr>
      <w:pgSz w:w="9639" w:h="13608" w:code="1"/>
      <w:pgMar w:top="1644" w:right="1531" w:bottom="1247" w:left="1247" w:header="1134" w:footer="720" w:gutter="0"/>
      <w:pgNumType w:start="187"/>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C3E369" w15:done="0"/>
  <w15:commentEx w15:paraId="7A83C2CD" w15:done="0"/>
  <w15:commentEx w15:paraId="525DC9FE" w15:paraIdParent="7A83C2CD" w15:done="0"/>
  <w15:commentEx w15:paraId="349E7AC7" w15:done="0"/>
  <w15:commentEx w15:paraId="33533FC6" w15:done="0"/>
  <w15:commentEx w15:paraId="72D779BF" w15:paraIdParent="33533F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B55" w:rsidRDefault="00C00B55" w:rsidP="00850EE6">
      <w:pPr>
        <w:spacing w:after="0" w:line="240" w:lineRule="auto"/>
      </w:pPr>
      <w:r>
        <w:separator/>
      </w:r>
    </w:p>
  </w:endnote>
  <w:endnote w:type="continuationSeparator" w:id="0">
    <w:p w:rsidR="00C00B55" w:rsidRDefault="00C00B55" w:rsidP="0085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Nazanin!important">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B55" w:rsidRDefault="00C00B55" w:rsidP="002D13C2">
      <w:pPr>
        <w:bidi/>
        <w:spacing w:after="0" w:line="240" w:lineRule="auto"/>
      </w:pPr>
      <w:r>
        <w:separator/>
      </w:r>
    </w:p>
  </w:footnote>
  <w:footnote w:type="continuationSeparator" w:id="0">
    <w:p w:rsidR="00C00B55" w:rsidRDefault="00C00B55" w:rsidP="00850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82" w:rsidRPr="008C035E" w:rsidRDefault="008C035E" w:rsidP="008C035E">
    <w:pPr>
      <w:pStyle w:val="Header"/>
      <w:jc w:val="center"/>
      <w:rPr>
        <w:rFonts w:asciiTheme="majorBidi" w:hAnsiTheme="majorBidi" w:cstheme="majorBidi"/>
        <w:b/>
        <w:bCs/>
        <w:spacing w:val="-4"/>
        <w:sz w:val="18"/>
        <w:szCs w:val="18"/>
        <w:rtl/>
      </w:rPr>
    </w:pPr>
    <w:r w:rsidRPr="00272BF3">
      <w:rPr>
        <w:rFonts w:asciiTheme="majorBidi" w:hAnsiTheme="majorBidi" w:cstheme="majorBidi"/>
        <w:b/>
        <w:bCs/>
        <w:spacing w:val="-4"/>
        <w:sz w:val="18"/>
        <w:szCs w:val="18"/>
      </w:rPr>
      <w:t>Studies</w:t>
    </w:r>
    <w:r>
      <w:rPr>
        <w:rFonts w:asciiTheme="majorBidi" w:hAnsiTheme="majorBidi" w:cstheme="majorBidi"/>
        <w:b/>
        <w:bCs/>
        <w:spacing w:val="-4"/>
        <w:sz w:val="18"/>
        <w:szCs w:val="18"/>
      </w:rPr>
      <w:t xml:space="preserve"> on </w:t>
    </w:r>
    <w:proofErr w:type="spellStart"/>
    <w:r>
      <w:rPr>
        <w:rFonts w:asciiTheme="majorBidi" w:hAnsiTheme="majorBidi" w:cstheme="majorBidi"/>
        <w:b/>
        <w:bCs/>
        <w:spacing w:val="-4"/>
        <w:sz w:val="18"/>
        <w:szCs w:val="18"/>
      </w:rPr>
      <w:t>Kashan</w:t>
    </w:r>
    <w:proofErr w:type="spellEnd"/>
    <w:r w:rsidRPr="00272BF3">
      <w:rPr>
        <w:rFonts w:asciiTheme="majorBidi" w:hAnsiTheme="majorBidi" w:cstheme="majorBidi"/>
        <w:b/>
        <w:bCs/>
        <w:spacing w:val="-4"/>
        <w:sz w:val="18"/>
        <w:szCs w:val="18"/>
      </w:rPr>
      <w:t xml:space="preserve">, Volume 1, Number </w:t>
    </w:r>
    <w:r>
      <w:rPr>
        <w:rFonts w:asciiTheme="majorBidi" w:hAnsiTheme="majorBidi" w:cstheme="majorBidi"/>
        <w:b/>
        <w:bCs/>
        <w:spacing w:val="-4"/>
        <w:sz w:val="18"/>
        <w:szCs w:val="18"/>
      </w:rPr>
      <w:t>30</w:t>
    </w:r>
    <w:r w:rsidRPr="00272BF3">
      <w:rPr>
        <w:rFonts w:asciiTheme="majorBidi" w:hAnsiTheme="majorBidi" w:cstheme="majorBidi"/>
        <w:b/>
        <w:bCs/>
        <w:spacing w:val="-4"/>
        <w:sz w:val="18"/>
        <w:szCs w:val="18"/>
      </w:rPr>
      <w:t xml:space="preserve">, </w:t>
    </w:r>
    <w:r>
      <w:rPr>
        <w:rFonts w:asciiTheme="majorBidi" w:hAnsiTheme="majorBidi" w:cstheme="majorBidi"/>
        <w:b/>
        <w:bCs/>
        <w:spacing w:val="-4"/>
        <w:sz w:val="18"/>
        <w:szCs w:val="18"/>
      </w:rPr>
      <w:t>November</w:t>
    </w:r>
    <w:r w:rsidRPr="00272BF3">
      <w:rPr>
        <w:rFonts w:asciiTheme="majorBidi" w:hAnsiTheme="majorBidi" w:cstheme="majorBidi"/>
        <w:b/>
        <w:bCs/>
        <w:spacing w:val="-4"/>
        <w:sz w:val="18"/>
        <w:szCs w:val="18"/>
      </w:rPr>
      <w:t xml:space="preserve"> 2023, M. </w:t>
    </w:r>
    <w:proofErr w:type="spellStart"/>
    <w:r>
      <w:rPr>
        <w:rFonts w:asciiTheme="majorBidi" w:hAnsiTheme="majorBidi" w:cstheme="majorBidi"/>
        <w:b/>
        <w:bCs/>
        <w:spacing w:val="-4"/>
        <w:sz w:val="18"/>
        <w:szCs w:val="18"/>
      </w:rPr>
      <w:t>Namaz</w:t>
    </w:r>
    <w:r w:rsidRPr="00272BF3">
      <w:rPr>
        <w:rFonts w:asciiTheme="majorBidi" w:hAnsiTheme="majorBidi" w:cstheme="majorBidi"/>
        <w:b/>
        <w:bCs/>
        <w:spacing w:val="-4"/>
        <w:sz w:val="18"/>
        <w:szCs w:val="18"/>
      </w:rPr>
      <w:t>i</w:t>
    </w:r>
    <w:proofErr w:type="spellEnd"/>
    <w:r w:rsidRPr="00272BF3">
      <w:rPr>
        <w:rFonts w:asciiTheme="majorBidi" w:hAnsiTheme="majorBidi" w:cstheme="majorBidi"/>
        <w:b/>
        <w:bCs/>
        <w:spacing w:val="-4"/>
        <w:sz w:val="18"/>
        <w:szCs w:val="18"/>
      </w:rPr>
      <w:t xml:space="preserve"> </w:t>
    </w:r>
    <w:r>
      <w:rPr>
        <w:rFonts w:asciiTheme="majorBidi" w:hAnsiTheme="majorBidi" w:cstheme="majorBidi"/>
        <w:b/>
        <w:bCs/>
        <w:spacing w:val="-4"/>
        <w:sz w:val="18"/>
        <w:szCs w:val="18"/>
      </w:rPr>
      <w:t>&amp; A</w:t>
    </w:r>
    <w:r w:rsidRPr="00272BF3">
      <w:rPr>
        <w:rFonts w:asciiTheme="majorBidi" w:hAnsiTheme="majorBidi" w:cstheme="majorBidi"/>
        <w:b/>
        <w:bCs/>
        <w:spacing w:val="-4"/>
        <w:sz w:val="18"/>
        <w:szCs w:val="18"/>
      </w:rPr>
      <w:t xml:space="preserve">. </w:t>
    </w:r>
    <w:proofErr w:type="spellStart"/>
    <w:r>
      <w:rPr>
        <w:rFonts w:asciiTheme="majorBidi" w:hAnsiTheme="majorBidi" w:cstheme="majorBidi"/>
        <w:b/>
        <w:bCs/>
        <w:spacing w:val="-4"/>
        <w:sz w:val="18"/>
        <w:szCs w:val="18"/>
      </w:rPr>
      <w:t>Sheikhi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82" w:rsidRPr="007A307A" w:rsidRDefault="007A307A" w:rsidP="007A307A">
    <w:pPr>
      <w:pStyle w:val="Header"/>
      <w:jc w:val="center"/>
      <w:rPr>
        <w:rFonts w:asciiTheme="majorBidi" w:hAnsiTheme="majorBidi" w:cstheme="majorBidi"/>
        <w:b/>
        <w:bCs/>
        <w:spacing w:val="-4"/>
        <w:sz w:val="18"/>
        <w:szCs w:val="18"/>
        <w:rtl/>
      </w:rPr>
    </w:pPr>
    <w:r w:rsidRPr="005E667C">
      <w:rPr>
        <w:rFonts w:asciiTheme="majorBidi" w:hAnsiTheme="majorBidi" w:cstheme="majorBidi"/>
        <w:b/>
        <w:bCs/>
        <w:spacing w:val="-4"/>
        <w:sz w:val="18"/>
        <w:szCs w:val="18"/>
      </w:rPr>
      <w:t xml:space="preserve">Studies on </w:t>
    </w:r>
    <w:proofErr w:type="spellStart"/>
    <w:r w:rsidRPr="005E667C">
      <w:rPr>
        <w:rFonts w:asciiTheme="majorBidi" w:hAnsiTheme="majorBidi" w:cstheme="majorBidi"/>
        <w:b/>
        <w:bCs/>
        <w:spacing w:val="-4"/>
        <w:sz w:val="18"/>
        <w:szCs w:val="18"/>
      </w:rPr>
      <w:t>Kashan</w:t>
    </w:r>
    <w:proofErr w:type="spellEnd"/>
    <w:r w:rsidRPr="005E667C">
      <w:rPr>
        <w:rFonts w:asciiTheme="majorBidi" w:hAnsiTheme="majorBidi" w:cstheme="majorBidi"/>
        <w:b/>
        <w:bCs/>
        <w:spacing w:val="-4"/>
        <w:sz w:val="18"/>
        <w:szCs w:val="18"/>
      </w:rPr>
      <w:t xml:space="preserve">, Volume </w:t>
    </w:r>
    <w:r>
      <w:rPr>
        <w:rFonts w:asciiTheme="majorBidi" w:hAnsiTheme="majorBidi" w:cstheme="majorBidi"/>
        <w:b/>
        <w:bCs/>
        <w:spacing w:val="-4"/>
        <w:sz w:val="18"/>
        <w:szCs w:val="18"/>
      </w:rPr>
      <w:t>1</w:t>
    </w:r>
    <w:r w:rsidRPr="005E667C">
      <w:rPr>
        <w:rFonts w:asciiTheme="majorBidi" w:hAnsiTheme="majorBidi" w:cstheme="majorBidi"/>
        <w:b/>
        <w:bCs/>
        <w:spacing w:val="-4"/>
        <w:sz w:val="18"/>
        <w:szCs w:val="18"/>
      </w:rPr>
      <w:t>, Number 3</w:t>
    </w:r>
    <w:r>
      <w:rPr>
        <w:rFonts w:asciiTheme="majorBidi" w:hAnsiTheme="majorBidi" w:cstheme="majorBidi"/>
        <w:b/>
        <w:bCs/>
        <w:spacing w:val="-4"/>
        <w:sz w:val="18"/>
        <w:szCs w:val="18"/>
      </w:rPr>
      <w:t>2</w:t>
    </w:r>
    <w:r w:rsidRPr="005E667C">
      <w:rPr>
        <w:rFonts w:asciiTheme="majorBidi" w:hAnsiTheme="majorBidi" w:cstheme="majorBidi"/>
        <w:b/>
        <w:bCs/>
        <w:spacing w:val="-4"/>
        <w:sz w:val="18"/>
        <w:szCs w:val="18"/>
      </w:rPr>
      <w:t xml:space="preserve">, </w:t>
    </w:r>
    <w:r>
      <w:rPr>
        <w:rFonts w:asciiTheme="majorBidi" w:hAnsiTheme="majorBidi" w:cstheme="majorBidi"/>
        <w:b/>
        <w:bCs/>
        <w:spacing w:val="-4"/>
        <w:sz w:val="18"/>
        <w:szCs w:val="18"/>
      </w:rPr>
      <w:t>August</w:t>
    </w:r>
    <w:r w:rsidRPr="005E667C">
      <w:rPr>
        <w:rFonts w:asciiTheme="majorBidi" w:hAnsiTheme="majorBidi" w:cstheme="majorBidi"/>
        <w:b/>
        <w:bCs/>
        <w:spacing w:val="-4"/>
        <w:sz w:val="18"/>
        <w:szCs w:val="18"/>
      </w:rPr>
      <w:t xml:space="preserve"> 2024, </w:t>
    </w:r>
    <w:r>
      <w:rPr>
        <w:rFonts w:asciiTheme="majorBidi" w:hAnsiTheme="majorBidi" w:cstheme="majorBidi"/>
        <w:b/>
        <w:bCs/>
        <w:spacing w:val="-4"/>
        <w:sz w:val="18"/>
        <w:szCs w:val="18"/>
      </w:rPr>
      <w:t>M</w:t>
    </w:r>
    <w:r w:rsidRPr="005E667C">
      <w:rPr>
        <w:rFonts w:asciiTheme="majorBidi" w:hAnsiTheme="majorBidi" w:cstheme="majorBidi"/>
        <w:b/>
        <w:bCs/>
        <w:spacing w:val="-4"/>
        <w:sz w:val="18"/>
        <w:szCs w:val="18"/>
      </w:rPr>
      <w:t xml:space="preserve">. </w:t>
    </w:r>
    <w:proofErr w:type="spellStart"/>
    <w:r>
      <w:rPr>
        <w:rFonts w:asciiTheme="majorBidi" w:hAnsiTheme="majorBidi" w:cstheme="majorBidi"/>
        <w:b/>
        <w:bCs/>
        <w:spacing w:val="-4"/>
        <w:sz w:val="18"/>
        <w:szCs w:val="18"/>
      </w:rPr>
      <w:t>Monemzadeh</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84" w:rsidRPr="00272BF3" w:rsidRDefault="00973D84" w:rsidP="001E5BA7">
    <w:pPr>
      <w:pStyle w:val="Header"/>
      <w:jc w:val="center"/>
      <w:rPr>
        <w:rFonts w:asciiTheme="majorBidi" w:hAnsiTheme="majorBidi" w:cstheme="majorBidi"/>
        <w:b/>
        <w:bCs/>
        <w:spacing w:val="-4"/>
        <w:sz w:val="18"/>
        <w:szCs w:val="18"/>
      </w:rPr>
    </w:pPr>
    <w:r w:rsidRPr="00272BF3">
      <w:rPr>
        <w:rFonts w:asciiTheme="majorBidi" w:hAnsiTheme="majorBidi" w:cstheme="majorBidi"/>
        <w:b/>
        <w:bCs/>
        <w:spacing w:val="-4"/>
        <w:sz w:val="18"/>
        <w:szCs w:val="18"/>
      </w:rPr>
      <w:t>Studies</w:t>
    </w:r>
    <w:r w:rsidR="008C035E">
      <w:rPr>
        <w:rFonts w:asciiTheme="majorBidi" w:hAnsiTheme="majorBidi" w:cstheme="majorBidi"/>
        <w:b/>
        <w:bCs/>
        <w:spacing w:val="-4"/>
        <w:sz w:val="18"/>
        <w:szCs w:val="18"/>
      </w:rPr>
      <w:t xml:space="preserve"> on </w:t>
    </w:r>
    <w:proofErr w:type="spellStart"/>
    <w:r w:rsidR="008C035E">
      <w:rPr>
        <w:rFonts w:asciiTheme="majorBidi" w:hAnsiTheme="majorBidi" w:cstheme="majorBidi"/>
        <w:b/>
        <w:bCs/>
        <w:spacing w:val="-4"/>
        <w:sz w:val="18"/>
        <w:szCs w:val="18"/>
      </w:rPr>
      <w:t>Kashan</w:t>
    </w:r>
    <w:proofErr w:type="spellEnd"/>
    <w:r w:rsidRPr="00272BF3">
      <w:rPr>
        <w:rFonts w:asciiTheme="majorBidi" w:hAnsiTheme="majorBidi" w:cstheme="majorBidi"/>
        <w:b/>
        <w:bCs/>
        <w:spacing w:val="-4"/>
        <w:sz w:val="18"/>
        <w:szCs w:val="18"/>
      </w:rPr>
      <w:t xml:space="preserve">, Volume </w:t>
    </w:r>
    <w:r w:rsidR="001E5BA7">
      <w:rPr>
        <w:rFonts w:asciiTheme="majorBidi" w:hAnsiTheme="majorBidi" w:cstheme="majorBidi"/>
        <w:b/>
        <w:bCs/>
        <w:spacing w:val="-4"/>
        <w:sz w:val="18"/>
        <w:szCs w:val="18"/>
      </w:rPr>
      <w:t>2</w:t>
    </w:r>
    <w:r w:rsidRPr="00272BF3">
      <w:rPr>
        <w:rFonts w:asciiTheme="majorBidi" w:hAnsiTheme="majorBidi" w:cstheme="majorBidi"/>
        <w:b/>
        <w:bCs/>
        <w:spacing w:val="-4"/>
        <w:sz w:val="18"/>
        <w:szCs w:val="18"/>
      </w:rPr>
      <w:t xml:space="preserve">, Number </w:t>
    </w:r>
    <w:r w:rsidR="008C035E">
      <w:rPr>
        <w:rFonts w:asciiTheme="majorBidi" w:hAnsiTheme="majorBidi" w:cstheme="majorBidi"/>
        <w:b/>
        <w:bCs/>
        <w:spacing w:val="-4"/>
        <w:sz w:val="18"/>
        <w:szCs w:val="18"/>
      </w:rPr>
      <w:t>3</w:t>
    </w:r>
    <w:r w:rsidR="001E5BA7">
      <w:rPr>
        <w:rFonts w:asciiTheme="majorBidi" w:hAnsiTheme="majorBidi" w:cstheme="majorBidi"/>
        <w:b/>
        <w:bCs/>
        <w:spacing w:val="-4"/>
        <w:sz w:val="18"/>
        <w:szCs w:val="18"/>
      </w:rPr>
      <w:t>1</w:t>
    </w:r>
    <w:r w:rsidRPr="00272BF3">
      <w:rPr>
        <w:rFonts w:asciiTheme="majorBidi" w:hAnsiTheme="majorBidi" w:cstheme="majorBidi"/>
        <w:b/>
        <w:bCs/>
        <w:spacing w:val="-4"/>
        <w:sz w:val="18"/>
        <w:szCs w:val="18"/>
      </w:rPr>
      <w:t xml:space="preserve">, </w:t>
    </w:r>
    <w:r w:rsidR="001E5BA7">
      <w:rPr>
        <w:rFonts w:asciiTheme="majorBidi" w:hAnsiTheme="majorBidi" w:cstheme="majorBidi"/>
        <w:b/>
        <w:bCs/>
        <w:spacing w:val="-4"/>
        <w:sz w:val="18"/>
        <w:szCs w:val="18"/>
      </w:rPr>
      <w:t>March</w:t>
    </w:r>
    <w:r w:rsidRPr="00272BF3">
      <w:rPr>
        <w:rFonts w:asciiTheme="majorBidi" w:hAnsiTheme="majorBidi" w:cstheme="majorBidi"/>
        <w:b/>
        <w:bCs/>
        <w:spacing w:val="-4"/>
        <w:sz w:val="18"/>
        <w:szCs w:val="18"/>
      </w:rPr>
      <w:t xml:space="preserve"> 202</w:t>
    </w:r>
    <w:r w:rsidR="001E5BA7">
      <w:rPr>
        <w:rFonts w:asciiTheme="majorBidi" w:hAnsiTheme="majorBidi" w:cstheme="majorBidi"/>
        <w:b/>
        <w:bCs/>
        <w:spacing w:val="-4"/>
        <w:sz w:val="18"/>
        <w:szCs w:val="18"/>
      </w:rPr>
      <w:t>4</w:t>
    </w:r>
    <w:r w:rsidRPr="00272BF3">
      <w:rPr>
        <w:rFonts w:asciiTheme="majorBidi" w:hAnsiTheme="majorBidi" w:cstheme="majorBidi"/>
        <w:b/>
        <w:bCs/>
        <w:spacing w:val="-4"/>
        <w:sz w:val="18"/>
        <w:szCs w:val="18"/>
      </w:rPr>
      <w:t xml:space="preserve">, </w:t>
    </w:r>
    <w:r w:rsidR="001E5BA7">
      <w:rPr>
        <w:rFonts w:asciiTheme="majorBidi" w:hAnsiTheme="majorBidi" w:cstheme="majorBidi"/>
        <w:b/>
        <w:bCs/>
        <w:spacing w:val="-4"/>
        <w:sz w:val="18"/>
        <w:szCs w:val="18"/>
      </w:rPr>
      <w:t>D</w:t>
    </w:r>
    <w:r w:rsidR="00431492" w:rsidRPr="00272BF3">
      <w:rPr>
        <w:rFonts w:asciiTheme="majorBidi" w:hAnsiTheme="majorBidi" w:cstheme="majorBidi"/>
        <w:b/>
        <w:bCs/>
        <w:spacing w:val="-4"/>
        <w:sz w:val="18"/>
        <w:szCs w:val="18"/>
      </w:rPr>
      <w:t xml:space="preserve">. </w:t>
    </w:r>
    <w:proofErr w:type="spellStart"/>
    <w:r w:rsidR="001E5BA7" w:rsidRPr="001E5BA7">
      <w:rPr>
        <w:rFonts w:asciiTheme="majorBidi" w:hAnsiTheme="majorBidi" w:cstheme="majorBidi"/>
        <w:b/>
        <w:bCs/>
        <w:sz w:val="18"/>
        <w:szCs w:val="18"/>
        <w:lang w:bidi="fa-IR"/>
      </w:rPr>
      <w:t>Shadlou</w:t>
    </w:r>
    <w:proofErr w:type="spellEnd"/>
    <w:r w:rsidRPr="00272BF3">
      <w:rPr>
        <w:rFonts w:asciiTheme="majorBidi" w:hAnsiTheme="majorBidi" w:cstheme="majorBidi"/>
        <w:b/>
        <w:bCs/>
        <w:spacing w:val="-4"/>
        <w:sz w:val="18"/>
        <w:szCs w:val="18"/>
      </w:rPr>
      <w:t xml:space="preserve"> </w:t>
    </w:r>
    <w:r w:rsidR="008C035E">
      <w:rPr>
        <w:rFonts w:asciiTheme="majorBidi" w:hAnsiTheme="majorBidi" w:cstheme="majorBidi"/>
        <w:b/>
        <w:bCs/>
        <w:spacing w:val="-4"/>
        <w:sz w:val="18"/>
        <w:szCs w:val="18"/>
      </w:rPr>
      <w:t xml:space="preserve">&amp; </w:t>
    </w:r>
    <w:r w:rsidR="001E5BA7">
      <w:rPr>
        <w:rFonts w:asciiTheme="majorBidi" w:hAnsiTheme="majorBidi" w:cstheme="majorBidi"/>
        <w:b/>
        <w:bCs/>
        <w:spacing w:val="-4"/>
        <w:sz w:val="18"/>
        <w:szCs w:val="18"/>
      </w:rPr>
      <w:t>M</w:t>
    </w:r>
    <w:r w:rsidR="00431492" w:rsidRPr="00272BF3">
      <w:rPr>
        <w:rFonts w:asciiTheme="majorBidi" w:hAnsiTheme="majorBidi" w:cstheme="majorBidi"/>
        <w:b/>
        <w:bCs/>
        <w:spacing w:val="-4"/>
        <w:sz w:val="18"/>
        <w:szCs w:val="18"/>
      </w:rPr>
      <w:t xml:space="preserve">. </w:t>
    </w:r>
    <w:proofErr w:type="spellStart"/>
    <w:r w:rsidR="001E5BA7" w:rsidRPr="001E5BA7">
      <w:rPr>
        <w:rFonts w:asciiTheme="majorBidi" w:hAnsiTheme="majorBidi" w:cstheme="majorBidi"/>
        <w:b/>
        <w:bCs/>
        <w:sz w:val="18"/>
        <w:szCs w:val="18"/>
      </w:rPr>
      <w:t>Foroughinia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49E"/>
    <w:multiLevelType w:val="hybridMultilevel"/>
    <w:tmpl w:val="24A415F0"/>
    <w:lvl w:ilvl="0" w:tplc="16A281C4">
      <w:start w:val="1"/>
      <w:numFmt w:val="decimal"/>
      <w:lvlText w:val="%1."/>
      <w:lvlJc w:val="left"/>
      <w:pPr>
        <w:ind w:left="630" w:hanging="360"/>
      </w:pPr>
      <w:rPr>
        <w:rFonts w:cs="Lotus" w:hint="cs"/>
        <w:bCs w:val="0"/>
        <w:iCs w:val="0"/>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CE0FFA"/>
    <w:multiLevelType w:val="hybridMultilevel"/>
    <w:tmpl w:val="8C6C78C4"/>
    <w:lvl w:ilvl="0" w:tplc="F98E518A">
      <w:numFmt w:val="bullet"/>
      <w:lvlText w:val="-"/>
      <w:lvlJc w:val="left"/>
      <w:pPr>
        <w:ind w:left="1080" w:hanging="72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81DD5"/>
    <w:multiLevelType w:val="hybridMultilevel"/>
    <w:tmpl w:val="54DE2A24"/>
    <w:lvl w:ilvl="0" w:tplc="16A281C4">
      <w:start w:val="1"/>
      <w:numFmt w:val="decimal"/>
      <w:lvlText w:val="%1."/>
      <w:lvlJc w:val="left"/>
      <w:pPr>
        <w:ind w:left="360" w:hanging="360"/>
      </w:pPr>
      <w:rPr>
        <w:rFonts w:cs="Lotus" w:hint="cs"/>
        <w:bCs w:val="0"/>
        <w:iCs w:val="0"/>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3F6E36"/>
    <w:multiLevelType w:val="hybridMultilevel"/>
    <w:tmpl w:val="B1DCC732"/>
    <w:lvl w:ilvl="0" w:tplc="16A281C4">
      <w:start w:val="1"/>
      <w:numFmt w:val="decimal"/>
      <w:lvlText w:val="%1."/>
      <w:lvlJc w:val="left"/>
      <w:pPr>
        <w:ind w:left="720" w:hanging="360"/>
      </w:pPr>
      <w:rPr>
        <w:rFonts w:cs="Lotus" w:hint="cs"/>
        <w:bCs w:val="0"/>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76BC0"/>
    <w:multiLevelType w:val="hybridMultilevel"/>
    <w:tmpl w:val="EF24E00A"/>
    <w:lvl w:ilvl="0" w:tplc="7FA422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A16FC"/>
    <w:multiLevelType w:val="hybridMultilevel"/>
    <w:tmpl w:val="FA78769E"/>
    <w:lvl w:ilvl="0" w:tplc="16A281C4">
      <w:start w:val="1"/>
      <w:numFmt w:val="decimal"/>
      <w:lvlText w:val="%1."/>
      <w:lvlJc w:val="left"/>
      <w:pPr>
        <w:ind w:left="1728" w:hanging="360"/>
      </w:pPr>
      <w:rPr>
        <w:rFonts w:cs="Lotus" w:hint="cs"/>
        <w:bCs w:val="0"/>
        <w:iCs w:val="0"/>
        <w:szCs w:val="28"/>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6">
    <w:nsid w:val="19337BBD"/>
    <w:multiLevelType w:val="hybridMultilevel"/>
    <w:tmpl w:val="A120F22A"/>
    <w:lvl w:ilvl="0" w:tplc="58E6ECEC">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B096093"/>
    <w:multiLevelType w:val="hybridMultilevel"/>
    <w:tmpl w:val="DABCEE50"/>
    <w:lvl w:ilvl="0" w:tplc="0CC4FC3A">
      <w:start w:val="1"/>
      <w:numFmt w:val="bullet"/>
      <w:pStyle w:val="NoSpacing"/>
      <w:lvlText w:val=""/>
      <w:lvlJc w:val="left"/>
      <w:pPr>
        <w:ind w:left="720" w:hanging="360"/>
      </w:pPr>
      <w:rPr>
        <w:rFonts w:ascii="Symbol" w:hAnsi="Symbol" w:hint="default"/>
        <w:bCs w:val="0"/>
        <w:iCs w:val="0"/>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BC0517A"/>
    <w:multiLevelType w:val="hybridMultilevel"/>
    <w:tmpl w:val="11B25424"/>
    <w:lvl w:ilvl="0" w:tplc="3CACE84A">
      <w:start w:val="1"/>
      <w:numFmt w:val="bullet"/>
      <w:lvlText w:val=""/>
      <w:lvlJc w:val="left"/>
      <w:pPr>
        <w:tabs>
          <w:tab w:val="num" w:pos="720"/>
        </w:tabs>
        <w:ind w:left="720" w:hanging="360"/>
      </w:pPr>
      <w:rPr>
        <w:rFonts w:ascii="Wingdings 2" w:hAnsi="Wingdings 2" w:hint="default"/>
      </w:rPr>
    </w:lvl>
    <w:lvl w:ilvl="1" w:tplc="1C90245C" w:tentative="1">
      <w:start w:val="1"/>
      <w:numFmt w:val="bullet"/>
      <w:lvlText w:val=""/>
      <w:lvlJc w:val="left"/>
      <w:pPr>
        <w:tabs>
          <w:tab w:val="num" w:pos="1440"/>
        </w:tabs>
        <w:ind w:left="1440" w:hanging="360"/>
      </w:pPr>
      <w:rPr>
        <w:rFonts w:ascii="Wingdings 2" w:hAnsi="Wingdings 2" w:hint="default"/>
      </w:rPr>
    </w:lvl>
    <w:lvl w:ilvl="2" w:tplc="591634A6" w:tentative="1">
      <w:start w:val="1"/>
      <w:numFmt w:val="bullet"/>
      <w:lvlText w:val=""/>
      <w:lvlJc w:val="left"/>
      <w:pPr>
        <w:tabs>
          <w:tab w:val="num" w:pos="2160"/>
        </w:tabs>
        <w:ind w:left="2160" w:hanging="360"/>
      </w:pPr>
      <w:rPr>
        <w:rFonts w:ascii="Wingdings 2" w:hAnsi="Wingdings 2" w:hint="default"/>
      </w:rPr>
    </w:lvl>
    <w:lvl w:ilvl="3" w:tplc="2A0C576C" w:tentative="1">
      <w:start w:val="1"/>
      <w:numFmt w:val="bullet"/>
      <w:lvlText w:val=""/>
      <w:lvlJc w:val="left"/>
      <w:pPr>
        <w:tabs>
          <w:tab w:val="num" w:pos="2880"/>
        </w:tabs>
        <w:ind w:left="2880" w:hanging="360"/>
      </w:pPr>
      <w:rPr>
        <w:rFonts w:ascii="Wingdings 2" w:hAnsi="Wingdings 2" w:hint="default"/>
      </w:rPr>
    </w:lvl>
    <w:lvl w:ilvl="4" w:tplc="5BC4E2DA" w:tentative="1">
      <w:start w:val="1"/>
      <w:numFmt w:val="bullet"/>
      <w:lvlText w:val=""/>
      <w:lvlJc w:val="left"/>
      <w:pPr>
        <w:tabs>
          <w:tab w:val="num" w:pos="3600"/>
        </w:tabs>
        <w:ind w:left="3600" w:hanging="360"/>
      </w:pPr>
      <w:rPr>
        <w:rFonts w:ascii="Wingdings 2" w:hAnsi="Wingdings 2" w:hint="default"/>
      </w:rPr>
    </w:lvl>
    <w:lvl w:ilvl="5" w:tplc="82209C7C" w:tentative="1">
      <w:start w:val="1"/>
      <w:numFmt w:val="bullet"/>
      <w:lvlText w:val=""/>
      <w:lvlJc w:val="left"/>
      <w:pPr>
        <w:tabs>
          <w:tab w:val="num" w:pos="4320"/>
        </w:tabs>
        <w:ind w:left="4320" w:hanging="360"/>
      </w:pPr>
      <w:rPr>
        <w:rFonts w:ascii="Wingdings 2" w:hAnsi="Wingdings 2" w:hint="default"/>
      </w:rPr>
    </w:lvl>
    <w:lvl w:ilvl="6" w:tplc="B72CA6B8" w:tentative="1">
      <w:start w:val="1"/>
      <w:numFmt w:val="bullet"/>
      <w:lvlText w:val=""/>
      <w:lvlJc w:val="left"/>
      <w:pPr>
        <w:tabs>
          <w:tab w:val="num" w:pos="5040"/>
        </w:tabs>
        <w:ind w:left="5040" w:hanging="360"/>
      </w:pPr>
      <w:rPr>
        <w:rFonts w:ascii="Wingdings 2" w:hAnsi="Wingdings 2" w:hint="default"/>
      </w:rPr>
    </w:lvl>
    <w:lvl w:ilvl="7" w:tplc="6B52A4C4" w:tentative="1">
      <w:start w:val="1"/>
      <w:numFmt w:val="bullet"/>
      <w:lvlText w:val=""/>
      <w:lvlJc w:val="left"/>
      <w:pPr>
        <w:tabs>
          <w:tab w:val="num" w:pos="5760"/>
        </w:tabs>
        <w:ind w:left="5760" w:hanging="360"/>
      </w:pPr>
      <w:rPr>
        <w:rFonts w:ascii="Wingdings 2" w:hAnsi="Wingdings 2" w:hint="default"/>
      </w:rPr>
    </w:lvl>
    <w:lvl w:ilvl="8" w:tplc="82CA190A" w:tentative="1">
      <w:start w:val="1"/>
      <w:numFmt w:val="bullet"/>
      <w:lvlText w:val=""/>
      <w:lvlJc w:val="left"/>
      <w:pPr>
        <w:tabs>
          <w:tab w:val="num" w:pos="6480"/>
        </w:tabs>
        <w:ind w:left="6480" w:hanging="360"/>
      </w:pPr>
      <w:rPr>
        <w:rFonts w:ascii="Wingdings 2" w:hAnsi="Wingdings 2" w:hint="default"/>
      </w:rPr>
    </w:lvl>
  </w:abstractNum>
  <w:abstractNum w:abstractNumId="9">
    <w:nsid w:val="1FF06E8C"/>
    <w:multiLevelType w:val="hybridMultilevel"/>
    <w:tmpl w:val="DD8286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41633"/>
    <w:multiLevelType w:val="hybridMultilevel"/>
    <w:tmpl w:val="8CF88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C57F2A"/>
    <w:multiLevelType w:val="hybridMultilevel"/>
    <w:tmpl w:val="C6785CB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60AE3"/>
    <w:multiLevelType w:val="hybridMultilevel"/>
    <w:tmpl w:val="E06044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D1EBA"/>
    <w:multiLevelType w:val="hybridMultilevel"/>
    <w:tmpl w:val="DA6CDAD8"/>
    <w:lvl w:ilvl="0" w:tplc="5370686E">
      <w:start w:val="1"/>
      <w:numFmt w:val="bullet"/>
      <w:lvlText w:val=""/>
      <w:lvlJc w:val="left"/>
      <w:pPr>
        <w:tabs>
          <w:tab w:val="num" w:pos="720"/>
        </w:tabs>
        <w:ind w:left="720" w:hanging="360"/>
      </w:pPr>
      <w:rPr>
        <w:rFonts w:ascii="Wingdings 2" w:hAnsi="Wingdings 2" w:hint="default"/>
      </w:rPr>
    </w:lvl>
    <w:lvl w:ilvl="1" w:tplc="C25CC5F6" w:tentative="1">
      <w:start w:val="1"/>
      <w:numFmt w:val="bullet"/>
      <w:lvlText w:val=""/>
      <w:lvlJc w:val="left"/>
      <w:pPr>
        <w:tabs>
          <w:tab w:val="num" w:pos="1440"/>
        </w:tabs>
        <w:ind w:left="1440" w:hanging="360"/>
      </w:pPr>
      <w:rPr>
        <w:rFonts w:ascii="Wingdings 2" w:hAnsi="Wingdings 2" w:hint="default"/>
      </w:rPr>
    </w:lvl>
    <w:lvl w:ilvl="2" w:tplc="EA183CDC" w:tentative="1">
      <w:start w:val="1"/>
      <w:numFmt w:val="bullet"/>
      <w:lvlText w:val=""/>
      <w:lvlJc w:val="left"/>
      <w:pPr>
        <w:tabs>
          <w:tab w:val="num" w:pos="2160"/>
        </w:tabs>
        <w:ind w:left="2160" w:hanging="360"/>
      </w:pPr>
      <w:rPr>
        <w:rFonts w:ascii="Wingdings 2" w:hAnsi="Wingdings 2" w:hint="default"/>
      </w:rPr>
    </w:lvl>
    <w:lvl w:ilvl="3" w:tplc="58EE2098" w:tentative="1">
      <w:start w:val="1"/>
      <w:numFmt w:val="bullet"/>
      <w:lvlText w:val=""/>
      <w:lvlJc w:val="left"/>
      <w:pPr>
        <w:tabs>
          <w:tab w:val="num" w:pos="2880"/>
        </w:tabs>
        <w:ind w:left="2880" w:hanging="360"/>
      </w:pPr>
      <w:rPr>
        <w:rFonts w:ascii="Wingdings 2" w:hAnsi="Wingdings 2" w:hint="default"/>
      </w:rPr>
    </w:lvl>
    <w:lvl w:ilvl="4" w:tplc="B844C196" w:tentative="1">
      <w:start w:val="1"/>
      <w:numFmt w:val="bullet"/>
      <w:lvlText w:val=""/>
      <w:lvlJc w:val="left"/>
      <w:pPr>
        <w:tabs>
          <w:tab w:val="num" w:pos="3600"/>
        </w:tabs>
        <w:ind w:left="3600" w:hanging="360"/>
      </w:pPr>
      <w:rPr>
        <w:rFonts w:ascii="Wingdings 2" w:hAnsi="Wingdings 2" w:hint="default"/>
      </w:rPr>
    </w:lvl>
    <w:lvl w:ilvl="5" w:tplc="2AA67D74" w:tentative="1">
      <w:start w:val="1"/>
      <w:numFmt w:val="bullet"/>
      <w:lvlText w:val=""/>
      <w:lvlJc w:val="left"/>
      <w:pPr>
        <w:tabs>
          <w:tab w:val="num" w:pos="4320"/>
        </w:tabs>
        <w:ind w:left="4320" w:hanging="360"/>
      </w:pPr>
      <w:rPr>
        <w:rFonts w:ascii="Wingdings 2" w:hAnsi="Wingdings 2" w:hint="default"/>
      </w:rPr>
    </w:lvl>
    <w:lvl w:ilvl="6" w:tplc="36E2E118" w:tentative="1">
      <w:start w:val="1"/>
      <w:numFmt w:val="bullet"/>
      <w:lvlText w:val=""/>
      <w:lvlJc w:val="left"/>
      <w:pPr>
        <w:tabs>
          <w:tab w:val="num" w:pos="5040"/>
        </w:tabs>
        <w:ind w:left="5040" w:hanging="360"/>
      </w:pPr>
      <w:rPr>
        <w:rFonts w:ascii="Wingdings 2" w:hAnsi="Wingdings 2" w:hint="default"/>
      </w:rPr>
    </w:lvl>
    <w:lvl w:ilvl="7" w:tplc="1B98F8C8" w:tentative="1">
      <w:start w:val="1"/>
      <w:numFmt w:val="bullet"/>
      <w:lvlText w:val=""/>
      <w:lvlJc w:val="left"/>
      <w:pPr>
        <w:tabs>
          <w:tab w:val="num" w:pos="5760"/>
        </w:tabs>
        <w:ind w:left="5760" w:hanging="360"/>
      </w:pPr>
      <w:rPr>
        <w:rFonts w:ascii="Wingdings 2" w:hAnsi="Wingdings 2" w:hint="default"/>
      </w:rPr>
    </w:lvl>
    <w:lvl w:ilvl="8" w:tplc="D64CA400" w:tentative="1">
      <w:start w:val="1"/>
      <w:numFmt w:val="bullet"/>
      <w:lvlText w:val=""/>
      <w:lvlJc w:val="left"/>
      <w:pPr>
        <w:tabs>
          <w:tab w:val="num" w:pos="6480"/>
        </w:tabs>
        <w:ind w:left="6480" w:hanging="360"/>
      </w:pPr>
      <w:rPr>
        <w:rFonts w:ascii="Wingdings 2" w:hAnsi="Wingdings 2" w:hint="default"/>
      </w:rPr>
    </w:lvl>
  </w:abstractNum>
  <w:abstractNum w:abstractNumId="14">
    <w:nsid w:val="34265F3A"/>
    <w:multiLevelType w:val="hybridMultilevel"/>
    <w:tmpl w:val="F7BEE1B8"/>
    <w:lvl w:ilvl="0" w:tplc="0FA8213C">
      <w:start w:val="1"/>
      <w:numFmt w:val="bullet"/>
      <w:lvlText w:val="•"/>
      <w:lvlJc w:val="left"/>
      <w:pPr>
        <w:tabs>
          <w:tab w:val="num" w:pos="928"/>
        </w:tabs>
        <w:ind w:left="928" w:hanging="360"/>
      </w:pPr>
      <w:rPr>
        <w:rFonts w:ascii="Times New Roman" w:hAnsi="Times New Roman" w:hint="default"/>
      </w:rPr>
    </w:lvl>
    <w:lvl w:ilvl="1" w:tplc="483CAFE4" w:tentative="1">
      <w:start w:val="1"/>
      <w:numFmt w:val="bullet"/>
      <w:lvlText w:val="•"/>
      <w:lvlJc w:val="left"/>
      <w:pPr>
        <w:tabs>
          <w:tab w:val="num" w:pos="1440"/>
        </w:tabs>
        <w:ind w:left="1440" w:hanging="360"/>
      </w:pPr>
      <w:rPr>
        <w:rFonts w:ascii="Times New Roman" w:hAnsi="Times New Roman" w:hint="default"/>
      </w:rPr>
    </w:lvl>
    <w:lvl w:ilvl="2" w:tplc="3154D772" w:tentative="1">
      <w:start w:val="1"/>
      <w:numFmt w:val="bullet"/>
      <w:lvlText w:val="•"/>
      <w:lvlJc w:val="left"/>
      <w:pPr>
        <w:tabs>
          <w:tab w:val="num" w:pos="2160"/>
        </w:tabs>
        <w:ind w:left="2160" w:hanging="360"/>
      </w:pPr>
      <w:rPr>
        <w:rFonts w:ascii="Times New Roman" w:hAnsi="Times New Roman" w:hint="default"/>
      </w:rPr>
    </w:lvl>
    <w:lvl w:ilvl="3" w:tplc="B33696BC" w:tentative="1">
      <w:start w:val="1"/>
      <w:numFmt w:val="bullet"/>
      <w:lvlText w:val="•"/>
      <w:lvlJc w:val="left"/>
      <w:pPr>
        <w:tabs>
          <w:tab w:val="num" w:pos="2880"/>
        </w:tabs>
        <w:ind w:left="2880" w:hanging="360"/>
      </w:pPr>
      <w:rPr>
        <w:rFonts w:ascii="Times New Roman" w:hAnsi="Times New Roman" w:hint="default"/>
      </w:rPr>
    </w:lvl>
    <w:lvl w:ilvl="4" w:tplc="392E1918" w:tentative="1">
      <w:start w:val="1"/>
      <w:numFmt w:val="bullet"/>
      <w:lvlText w:val="•"/>
      <w:lvlJc w:val="left"/>
      <w:pPr>
        <w:tabs>
          <w:tab w:val="num" w:pos="3600"/>
        </w:tabs>
        <w:ind w:left="3600" w:hanging="360"/>
      </w:pPr>
      <w:rPr>
        <w:rFonts w:ascii="Times New Roman" w:hAnsi="Times New Roman" w:hint="default"/>
      </w:rPr>
    </w:lvl>
    <w:lvl w:ilvl="5" w:tplc="00DC7108" w:tentative="1">
      <w:start w:val="1"/>
      <w:numFmt w:val="bullet"/>
      <w:lvlText w:val="•"/>
      <w:lvlJc w:val="left"/>
      <w:pPr>
        <w:tabs>
          <w:tab w:val="num" w:pos="4320"/>
        </w:tabs>
        <w:ind w:left="4320" w:hanging="360"/>
      </w:pPr>
      <w:rPr>
        <w:rFonts w:ascii="Times New Roman" w:hAnsi="Times New Roman" w:hint="default"/>
      </w:rPr>
    </w:lvl>
    <w:lvl w:ilvl="6" w:tplc="BF54AA7A" w:tentative="1">
      <w:start w:val="1"/>
      <w:numFmt w:val="bullet"/>
      <w:lvlText w:val="•"/>
      <w:lvlJc w:val="left"/>
      <w:pPr>
        <w:tabs>
          <w:tab w:val="num" w:pos="5040"/>
        </w:tabs>
        <w:ind w:left="5040" w:hanging="360"/>
      </w:pPr>
      <w:rPr>
        <w:rFonts w:ascii="Times New Roman" w:hAnsi="Times New Roman" w:hint="default"/>
      </w:rPr>
    </w:lvl>
    <w:lvl w:ilvl="7" w:tplc="B78AB03C" w:tentative="1">
      <w:start w:val="1"/>
      <w:numFmt w:val="bullet"/>
      <w:lvlText w:val="•"/>
      <w:lvlJc w:val="left"/>
      <w:pPr>
        <w:tabs>
          <w:tab w:val="num" w:pos="5760"/>
        </w:tabs>
        <w:ind w:left="5760" w:hanging="360"/>
      </w:pPr>
      <w:rPr>
        <w:rFonts w:ascii="Times New Roman" w:hAnsi="Times New Roman" w:hint="default"/>
      </w:rPr>
    </w:lvl>
    <w:lvl w:ilvl="8" w:tplc="6082DE6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F3C11BF"/>
    <w:multiLevelType w:val="hybridMultilevel"/>
    <w:tmpl w:val="872635BA"/>
    <w:lvl w:ilvl="0" w:tplc="2D601FC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A0203"/>
    <w:multiLevelType w:val="hybridMultilevel"/>
    <w:tmpl w:val="C93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11CD2"/>
    <w:multiLevelType w:val="hybridMultilevel"/>
    <w:tmpl w:val="D0E6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143AC"/>
    <w:multiLevelType w:val="hybridMultilevel"/>
    <w:tmpl w:val="E34EE2B8"/>
    <w:lvl w:ilvl="0" w:tplc="16A281C4">
      <w:start w:val="1"/>
      <w:numFmt w:val="decimal"/>
      <w:lvlText w:val="%1."/>
      <w:lvlJc w:val="left"/>
      <w:pPr>
        <w:ind w:left="732" w:hanging="360"/>
      </w:pPr>
      <w:rPr>
        <w:rFonts w:cs="Lotus" w:hint="cs"/>
        <w:bCs w:val="0"/>
        <w:iCs w:val="0"/>
        <w:szCs w:val="28"/>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nsid w:val="4D575A01"/>
    <w:multiLevelType w:val="hybridMultilevel"/>
    <w:tmpl w:val="61EAE1D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0">
    <w:nsid w:val="521E0E3A"/>
    <w:multiLevelType w:val="hybridMultilevel"/>
    <w:tmpl w:val="18AE1F50"/>
    <w:lvl w:ilvl="0" w:tplc="A6885E8A">
      <w:start w:val="1"/>
      <w:numFmt w:val="bullet"/>
      <w:lvlText w:val=""/>
      <w:lvlJc w:val="left"/>
      <w:pPr>
        <w:tabs>
          <w:tab w:val="num" w:pos="720"/>
        </w:tabs>
        <w:ind w:left="720" w:hanging="360"/>
      </w:pPr>
      <w:rPr>
        <w:rFonts w:ascii="Wingdings 2" w:hAnsi="Wingdings 2" w:hint="default"/>
      </w:rPr>
    </w:lvl>
    <w:lvl w:ilvl="1" w:tplc="6A5E1794" w:tentative="1">
      <w:start w:val="1"/>
      <w:numFmt w:val="bullet"/>
      <w:lvlText w:val=""/>
      <w:lvlJc w:val="left"/>
      <w:pPr>
        <w:tabs>
          <w:tab w:val="num" w:pos="1440"/>
        </w:tabs>
        <w:ind w:left="1440" w:hanging="360"/>
      </w:pPr>
      <w:rPr>
        <w:rFonts w:ascii="Wingdings 2" w:hAnsi="Wingdings 2" w:hint="default"/>
      </w:rPr>
    </w:lvl>
    <w:lvl w:ilvl="2" w:tplc="D9040132" w:tentative="1">
      <w:start w:val="1"/>
      <w:numFmt w:val="bullet"/>
      <w:lvlText w:val=""/>
      <w:lvlJc w:val="left"/>
      <w:pPr>
        <w:tabs>
          <w:tab w:val="num" w:pos="2160"/>
        </w:tabs>
        <w:ind w:left="2160" w:hanging="360"/>
      </w:pPr>
      <w:rPr>
        <w:rFonts w:ascii="Wingdings 2" w:hAnsi="Wingdings 2" w:hint="default"/>
      </w:rPr>
    </w:lvl>
    <w:lvl w:ilvl="3" w:tplc="1AAA559A" w:tentative="1">
      <w:start w:val="1"/>
      <w:numFmt w:val="bullet"/>
      <w:lvlText w:val=""/>
      <w:lvlJc w:val="left"/>
      <w:pPr>
        <w:tabs>
          <w:tab w:val="num" w:pos="2880"/>
        </w:tabs>
        <w:ind w:left="2880" w:hanging="360"/>
      </w:pPr>
      <w:rPr>
        <w:rFonts w:ascii="Wingdings 2" w:hAnsi="Wingdings 2" w:hint="default"/>
      </w:rPr>
    </w:lvl>
    <w:lvl w:ilvl="4" w:tplc="7DA0F210" w:tentative="1">
      <w:start w:val="1"/>
      <w:numFmt w:val="bullet"/>
      <w:lvlText w:val=""/>
      <w:lvlJc w:val="left"/>
      <w:pPr>
        <w:tabs>
          <w:tab w:val="num" w:pos="3600"/>
        </w:tabs>
        <w:ind w:left="3600" w:hanging="360"/>
      </w:pPr>
      <w:rPr>
        <w:rFonts w:ascii="Wingdings 2" w:hAnsi="Wingdings 2" w:hint="default"/>
      </w:rPr>
    </w:lvl>
    <w:lvl w:ilvl="5" w:tplc="182A5D38" w:tentative="1">
      <w:start w:val="1"/>
      <w:numFmt w:val="bullet"/>
      <w:lvlText w:val=""/>
      <w:lvlJc w:val="left"/>
      <w:pPr>
        <w:tabs>
          <w:tab w:val="num" w:pos="4320"/>
        </w:tabs>
        <w:ind w:left="4320" w:hanging="360"/>
      </w:pPr>
      <w:rPr>
        <w:rFonts w:ascii="Wingdings 2" w:hAnsi="Wingdings 2" w:hint="default"/>
      </w:rPr>
    </w:lvl>
    <w:lvl w:ilvl="6" w:tplc="B3E6268A" w:tentative="1">
      <w:start w:val="1"/>
      <w:numFmt w:val="bullet"/>
      <w:lvlText w:val=""/>
      <w:lvlJc w:val="left"/>
      <w:pPr>
        <w:tabs>
          <w:tab w:val="num" w:pos="5040"/>
        </w:tabs>
        <w:ind w:left="5040" w:hanging="360"/>
      </w:pPr>
      <w:rPr>
        <w:rFonts w:ascii="Wingdings 2" w:hAnsi="Wingdings 2" w:hint="default"/>
      </w:rPr>
    </w:lvl>
    <w:lvl w:ilvl="7" w:tplc="CF184552" w:tentative="1">
      <w:start w:val="1"/>
      <w:numFmt w:val="bullet"/>
      <w:lvlText w:val=""/>
      <w:lvlJc w:val="left"/>
      <w:pPr>
        <w:tabs>
          <w:tab w:val="num" w:pos="5760"/>
        </w:tabs>
        <w:ind w:left="5760" w:hanging="360"/>
      </w:pPr>
      <w:rPr>
        <w:rFonts w:ascii="Wingdings 2" w:hAnsi="Wingdings 2" w:hint="default"/>
      </w:rPr>
    </w:lvl>
    <w:lvl w:ilvl="8" w:tplc="C2304D44" w:tentative="1">
      <w:start w:val="1"/>
      <w:numFmt w:val="bullet"/>
      <w:lvlText w:val=""/>
      <w:lvlJc w:val="left"/>
      <w:pPr>
        <w:tabs>
          <w:tab w:val="num" w:pos="6480"/>
        </w:tabs>
        <w:ind w:left="6480" w:hanging="360"/>
      </w:pPr>
      <w:rPr>
        <w:rFonts w:ascii="Wingdings 2" w:hAnsi="Wingdings 2" w:hint="default"/>
      </w:rPr>
    </w:lvl>
  </w:abstractNum>
  <w:abstractNum w:abstractNumId="21">
    <w:nsid w:val="57052B4F"/>
    <w:multiLevelType w:val="hybridMultilevel"/>
    <w:tmpl w:val="50E85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75681"/>
    <w:multiLevelType w:val="multilevel"/>
    <w:tmpl w:val="8394257A"/>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B3B3DE4"/>
    <w:multiLevelType w:val="multilevel"/>
    <w:tmpl w:val="8132CC58"/>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BEB1591"/>
    <w:multiLevelType w:val="hybridMultilevel"/>
    <w:tmpl w:val="28FE21C4"/>
    <w:lvl w:ilvl="0" w:tplc="9FDAEA08">
      <w:start w:val="1"/>
      <w:numFmt w:val="bullet"/>
      <w:lvlText w:val="•"/>
      <w:lvlJc w:val="left"/>
      <w:pPr>
        <w:tabs>
          <w:tab w:val="num" w:pos="720"/>
        </w:tabs>
        <w:ind w:left="720" w:hanging="360"/>
      </w:pPr>
      <w:rPr>
        <w:rFonts w:ascii="Times New Roman" w:hAnsi="Times New Roman" w:hint="default"/>
      </w:rPr>
    </w:lvl>
    <w:lvl w:ilvl="1" w:tplc="C4A0AFFE" w:tentative="1">
      <w:start w:val="1"/>
      <w:numFmt w:val="bullet"/>
      <w:lvlText w:val="•"/>
      <w:lvlJc w:val="left"/>
      <w:pPr>
        <w:tabs>
          <w:tab w:val="num" w:pos="1440"/>
        </w:tabs>
        <w:ind w:left="1440" w:hanging="360"/>
      </w:pPr>
      <w:rPr>
        <w:rFonts w:ascii="Times New Roman" w:hAnsi="Times New Roman" w:hint="default"/>
      </w:rPr>
    </w:lvl>
    <w:lvl w:ilvl="2" w:tplc="142C5256" w:tentative="1">
      <w:start w:val="1"/>
      <w:numFmt w:val="bullet"/>
      <w:lvlText w:val="•"/>
      <w:lvlJc w:val="left"/>
      <w:pPr>
        <w:tabs>
          <w:tab w:val="num" w:pos="2160"/>
        </w:tabs>
        <w:ind w:left="2160" w:hanging="360"/>
      </w:pPr>
      <w:rPr>
        <w:rFonts w:ascii="Times New Roman" w:hAnsi="Times New Roman" w:hint="default"/>
      </w:rPr>
    </w:lvl>
    <w:lvl w:ilvl="3" w:tplc="3F88C3A8" w:tentative="1">
      <w:start w:val="1"/>
      <w:numFmt w:val="bullet"/>
      <w:lvlText w:val="•"/>
      <w:lvlJc w:val="left"/>
      <w:pPr>
        <w:tabs>
          <w:tab w:val="num" w:pos="2880"/>
        </w:tabs>
        <w:ind w:left="2880" w:hanging="360"/>
      </w:pPr>
      <w:rPr>
        <w:rFonts w:ascii="Times New Roman" w:hAnsi="Times New Roman" w:hint="default"/>
      </w:rPr>
    </w:lvl>
    <w:lvl w:ilvl="4" w:tplc="7B2602C6" w:tentative="1">
      <w:start w:val="1"/>
      <w:numFmt w:val="bullet"/>
      <w:lvlText w:val="•"/>
      <w:lvlJc w:val="left"/>
      <w:pPr>
        <w:tabs>
          <w:tab w:val="num" w:pos="3600"/>
        </w:tabs>
        <w:ind w:left="3600" w:hanging="360"/>
      </w:pPr>
      <w:rPr>
        <w:rFonts w:ascii="Times New Roman" w:hAnsi="Times New Roman" w:hint="default"/>
      </w:rPr>
    </w:lvl>
    <w:lvl w:ilvl="5" w:tplc="DB92E894" w:tentative="1">
      <w:start w:val="1"/>
      <w:numFmt w:val="bullet"/>
      <w:lvlText w:val="•"/>
      <w:lvlJc w:val="left"/>
      <w:pPr>
        <w:tabs>
          <w:tab w:val="num" w:pos="4320"/>
        </w:tabs>
        <w:ind w:left="4320" w:hanging="360"/>
      </w:pPr>
      <w:rPr>
        <w:rFonts w:ascii="Times New Roman" w:hAnsi="Times New Roman" w:hint="default"/>
      </w:rPr>
    </w:lvl>
    <w:lvl w:ilvl="6" w:tplc="3012AABA" w:tentative="1">
      <w:start w:val="1"/>
      <w:numFmt w:val="bullet"/>
      <w:lvlText w:val="•"/>
      <w:lvlJc w:val="left"/>
      <w:pPr>
        <w:tabs>
          <w:tab w:val="num" w:pos="5040"/>
        </w:tabs>
        <w:ind w:left="5040" w:hanging="360"/>
      </w:pPr>
      <w:rPr>
        <w:rFonts w:ascii="Times New Roman" w:hAnsi="Times New Roman" w:hint="default"/>
      </w:rPr>
    </w:lvl>
    <w:lvl w:ilvl="7" w:tplc="226037FC" w:tentative="1">
      <w:start w:val="1"/>
      <w:numFmt w:val="bullet"/>
      <w:lvlText w:val="•"/>
      <w:lvlJc w:val="left"/>
      <w:pPr>
        <w:tabs>
          <w:tab w:val="num" w:pos="5760"/>
        </w:tabs>
        <w:ind w:left="5760" w:hanging="360"/>
      </w:pPr>
      <w:rPr>
        <w:rFonts w:ascii="Times New Roman" w:hAnsi="Times New Roman" w:hint="default"/>
      </w:rPr>
    </w:lvl>
    <w:lvl w:ilvl="8" w:tplc="2BC0BA0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DED060A"/>
    <w:multiLevelType w:val="hybridMultilevel"/>
    <w:tmpl w:val="6C80FA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CF3337"/>
    <w:multiLevelType w:val="multilevel"/>
    <w:tmpl w:val="E28C9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11361D"/>
    <w:multiLevelType w:val="hybridMultilevel"/>
    <w:tmpl w:val="C38EB142"/>
    <w:lvl w:ilvl="0" w:tplc="2258D2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6E9376E"/>
    <w:multiLevelType w:val="hybridMultilevel"/>
    <w:tmpl w:val="23CA7A4E"/>
    <w:lvl w:ilvl="0" w:tplc="829CF92E">
      <w:numFmt w:val="bullet"/>
      <w:lvlText w:val=""/>
      <w:lvlJc w:val="left"/>
      <w:pPr>
        <w:ind w:left="648" w:hanging="360"/>
      </w:pPr>
      <w:rPr>
        <w:rFonts w:ascii="Symbol" w:eastAsia="Calibri" w:hAnsi="Symbol" w:cs="B Mitra" w:hint="default"/>
        <w:sz w:val="28"/>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nsid w:val="6F5D1375"/>
    <w:multiLevelType w:val="multilevel"/>
    <w:tmpl w:val="261E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A023B4"/>
    <w:multiLevelType w:val="multilevel"/>
    <w:tmpl w:val="9D3A4834"/>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4215A10"/>
    <w:multiLevelType w:val="hybridMultilevel"/>
    <w:tmpl w:val="B7F83E54"/>
    <w:lvl w:ilvl="0" w:tplc="BDA64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E07E3"/>
    <w:multiLevelType w:val="hybridMultilevel"/>
    <w:tmpl w:val="8A1A8C82"/>
    <w:lvl w:ilvl="0" w:tplc="16A281C4">
      <w:start w:val="1"/>
      <w:numFmt w:val="decimal"/>
      <w:lvlText w:val="%1."/>
      <w:lvlJc w:val="left"/>
      <w:pPr>
        <w:ind w:left="720" w:hanging="360"/>
      </w:pPr>
      <w:rPr>
        <w:rFonts w:cs="Lotus" w:hint="cs"/>
        <w:bCs w:val="0"/>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D35E0E"/>
    <w:multiLevelType w:val="hybridMultilevel"/>
    <w:tmpl w:val="08F27AFC"/>
    <w:lvl w:ilvl="0" w:tplc="826A8A36">
      <w:start w:val="1"/>
      <w:numFmt w:val="bullet"/>
      <w:lvlText w:val=""/>
      <w:lvlJc w:val="left"/>
      <w:pPr>
        <w:tabs>
          <w:tab w:val="num" w:pos="720"/>
        </w:tabs>
        <w:ind w:left="720" w:hanging="360"/>
      </w:pPr>
      <w:rPr>
        <w:rFonts w:ascii="Wingdings" w:hAnsi="Wingdings" w:hint="default"/>
      </w:rPr>
    </w:lvl>
    <w:lvl w:ilvl="1" w:tplc="B3987B66" w:tentative="1">
      <w:start w:val="1"/>
      <w:numFmt w:val="bullet"/>
      <w:lvlText w:val=""/>
      <w:lvlJc w:val="left"/>
      <w:pPr>
        <w:tabs>
          <w:tab w:val="num" w:pos="1440"/>
        </w:tabs>
        <w:ind w:left="1440" w:hanging="360"/>
      </w:pPr>
      <w:rPr>
        <w:rFonts w:ascii="Wingdings" w:hAnsi="Wingdings" w:hint="default"/>
      </w:rPr>
    </w:lvl>
    <w:lvl w:ilvl="2" w:tplc="79DA42CC" w:tentative="1">
      <w:start w:val="1"/>
      <w:numFmt w:val="bullet"/>
      <w:lvlText w:val=""/>
      <w:lvlJc w:val="left"/>
      <w:pPr>
        <w:tabs>
          <w:tab w:val="num" w:pos="2160"/>
        </w:tabs>
        <w:ind w:left="2160" w:hanging="360"/>
      </w:pPr>
      <w:rPr>
        <w:rFonts w:ascii="Wingdings" w:hAnsi="Wingdings" w:hint="default"/>
      </w:rPr>
    </w:lvl>
    <w:lvl w:ilvl="3" w:tplc="225EDC14" w:tentative="1">
      <w:start w:val="1"/>
      <w:numFmt w:val="bullet"/>
      <w:lvlText w:val=""/>
      <w:lvlJc w:val="left"/>
      <w:pPr>
        <w:tabs>
          <w:tab w:val="num" w:pos="2880"/>
        </w:tabs>
        <w:ind w:left="2880" w:hanging="360"/>
      </w:pPr>
      <w:rPr>
        <w:rFonts w:ascii="Wingdings" w:hAnsi="Wingdings" w:hint="default"/>
      </w:rPr>
    </w:lvl>
    <w:lvl w:ilvl="4" w:tplc="AF68A698" w:tentative="1">
      <w:start w:val="1"/>
      <w:numFmt w:val="bullet"/>
      <w:lvlText w:val=""/>
      <w:lvlJc w:val="left"/>
      <w:pPr>
        <w:tabs>
          <w:tab w:val="num" w:pos="3600"/>
        </w:tabs>
        <w:ind w:left="3600" w:hanging="360"/>
      </w:pPr>
      <w:rPr>
        <w:rFonts w:ascii="Wingdings" w:hAnsi="Wingdings" w:hint="default"/>
      </w:rPr>
    </w:lvl>
    <w:lvl w:ilvl="5" w:tplc="B8F2C3FC" w:tentative="1">
      <w:start w:val="1"/>
      <w:numFmt w:val="bullet"/>
      <w:lvlText w:val=""/>
      <w:lvlJc w:val="left"/>
      <w:pPr>
        <w:tabs>
          <w:tab w:val="num" w:pos="4320"/>
        </w:tabs>
        <w:ind w:left="4320" w:hanging="360"/>
      </w:pPr>
      <w:rPr>
        <w:rFonts w:ascii="Wingdings" w:hAnsi="Wingdings" w:hint="default"/>
      </w:rPr>
    </w:lvl>
    <w:lvl w:ilvl="6" w:tplc="577EED28" w:tentative="1">
      <w:start w:val="1"/>
      <w:numFmt w:val="bullet"/>
      <w:lvlText w:val=""/>
      <w:lvlJc w:val="left"/>
      <w:pPr>
        <w:tabs>
          <w:tab w:val="num" w:pos="5040"/>
        </w:tabs>
        <w:ind w:left="5040" w:hanging="360"/>
      </w:pPr>
      <w:rPr>
        <w:rFonts w:ascii="Wingdings" w:hAnsi="Wingdings" w:hint="default"/>
      </w:rPr>
    </w:lvl>
    <w:lvl w:ilvl="7" w:tplc="AD5654E8" w:tentative="1">
      <w:start w:val="1"/>
      <w:numFmt w:val="bullet"/>
      <w:lvlText w:val=""/>
      <w:lvlJc w:val="left"/>
      <w:pPr>
        <w:tabs>
          <w:tab w:val="num" w:pos="5760"/>
        </w:tabs>
        <w:ind w:left="5760" w:hanging="360"/>
      </w:pPr>
      <w:rPr>
        <w:rFonts w:ascii="Wingdings" w:hAnsi="Wingdings" w:hint="default"/>
      </w:rPr>
    </w:lvl>
    <w:lvl w:ilvl="8" w:tplc="E4402108" w:tentative="1">
      <w:start w:val="1"/>
      <w:numFmt w:val="bullet"/>
      <w:lvlText w:val=""/>
      <w:lvlJc w:val="left"/>
      <w:pPr>
        <w:tabs>
          <w:tab w:val="num" w:pos="6480"/>
        </w:tabs>
        <w:ind w:left="6480" w:hanging="360"/>
      </w:pPr>
      <w:rPr>
        <w:rFonts w:ascii="Wingdings" w:hAnsi="Wingdings" w:hint="default"/>
      </w:rPr>
    </w:lvl>
  </w:abstractNum>
  <w:abstractNum w:abstractNumId="34">
    <w:nsid w:val="77D27EF0"/>
    <w:multiLevelType w:val="hybridMultilevel"/>
    <w:tmpl w:val="4128019E"/>
    <w:lvl w:ilvl="0" w:tplc="16A281C4">
      <w:start w:val="1"/>
      <w:numFmt w:val="decimal"/>
      <w:lvlText w:val="%1."/>
      <w:lvlJc w:val="left"/>
      <w:pPr>
        <w:ind w:left="376" w:hanging="360"/>
      </w:pPr>
      <w:rPr>
        <w:rFonts w:cs="Lotus" w:hint="cs"/>
        <w:bCs w:val="0"/>
        <w:iCs w:val="0"/>
        <w:szCs w:val="28"/>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num w:numId="1">
    <w:abstractNumId w:val="21"/>
  </w:num>
  <w:num w:numId="2">
    <w:abstractNumId w:val="19"/>
  </w:num>
  <w:num w:numId="3">
    <w:abstractNumId w:val="5"/>
  </w:num>
  <w:num w:numId="4">
    <w:abstractNumId w:val="3"/>
  </w:num>
  <w:num w:numId="5">
    <w:abstractNumId w:val="32"/>
  </w:num>
  <w:num w:numId="6">
    <w:abstractNumId w:val="18"/>
  </w:num>
  <w:num w:numId="7">
    <w:abstractNumId w:val="2"/>
  </w:num>
  <w:num w:numId="8">
    <w:abstractNumId w:val="8"/>
  </w:num>
  <w:num w:numId="9">
    <w:abstractNumId w:val="34"/>
  </w:num>
  <w:num w:numId="10">
    <w:abstractNumId w:val="20"/>
  </w:num>
  <w:num w:numId="11">
    <w:abstractNumId w:val="13"/>
  </w:num>
  <w:num w:numId="12">
    <w:abstractNumId w:val="33"/>
  </w:num>
  <w:num w:numId="13">
    <w:abstractNumId w:val="0"/>
  </w:num>
  <w:num w:numId="14">
    <w:abstractNumId w:val="14"/>
  </w:num>
  <w:num w:numId="15">
    <w:abstractNumId w:val="24"/>
  </w:num>
  <w:num w:numId="16">
    <w:abstractNumId w:val="7"/>
  </w:num>
  <w:num w:numId="17">
    <w:abstractNumId w:val="15"/>
  </w:num>
  <w:num w:numId="18">
    <w:abstractNumId w:val="28"/>
  </w:num>
  <w:num w:numId="19">
    <w:abstractNumId w:val="29"/>
  </w:num>
  <w:num w:numId="20">
    <w:abstractNumId w:val="26"/>
  </w:num>
  <w:num w:numId="21">
    <w:abstractNumId w:val="6"/>
  </w:num>
  <w:num w:numId="22">
    <w:abstractNumId w:val="12"/>
  </w:num>
  <w:num w:numId="23">
    <w:abstractNumId w:val="25"/>
  </w:num>
  <w:num w:numId="24">
    <w:abstractNumId w:val="9"/>
  </w:num>
  <w:num w:numId="25">
    <w:abstractNumId w:val="4"/>
  </w:num>
  <w:num w:numId="26">
    <w:abstractNumId w:val="10"/>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31"/>
  </w:num>
  <w:num w:numId="31">
    <w:abstractNumId w:val="22"/>
  </w:num>
  <w:num w:numId="32">
    <w:abstractNumId w:val="23"/>
  </w:num>
  <w:num w:numId="33">
    <w:abstractNumId w:val="30"/>
  </w:num>
  <w:num w:numId="34">
    <w:abstractNumId w:val="1"/>
  </w:num>
  <w:num w:numId="35">
    <w:abstractNumId w:val="17"/>
  </w:num>
  <w:num w:numId="36">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GHED">
    <w15:presenceInfo w15:providerId="None" w15:userId="NAGH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doNotTrackFormatting/>
  <w:documentProtection w:edit="trackedChanges" w:enforcement="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4A"/>
    <w:rsid w:val="000004BD"/>
    <w:rsid w:val="000077E2"/>
    <w:rsid w:val="00011F37"/>
    <w:rsid w:val="00016D8F"/>
    <w:rsid w:val="00020636"/>
    <w:rsid w:val="000238A3"/>
    <w:rsid w:val="0002508E"/>
    <w:rsid w:val="00025B87"/>
    <w:rsid w:val="0002733E"/>
    <w:rsid w:val="00031F7B"/>
    <w:rsid w:val="0003676A"/>
    <w:rsid w:val="00041423"/>
    <w:rsid w:val="000502F7"/>
    <w:rsid w:val="000570CA"/>
    <w:rsid w:val="00057DE9"/>
    <w:rsid w:val="000616CD"/>
    <w:rsid w:val="00065DDC"/>
    <w:rsid w:val="00070B36"/>
    <w:rsid w:val="00076DBF"/>
    <w:rsid w:val="00077EDD"/>
    <w:rsid w:val="00081AE0"/>
    <w:rsid w:val="000837D6"/>
    <w:rsid w:val="000A42D0"/>
    <w:rsid w:val="000A63C9"/>
    <w:rsid w:val="000B07A6"/>
    <w:rsid w:val="000B202E"/>
    <w:rsid w:val="000B5A0F"/>
    <w:rsid w:val="000B5C44"/>
    <w:rsid w:val="000B77DC"/>
    <w:rsid w:val="000C248A"/>
    <w:rsid w:val="000C409C"/>
    <w:rsid w:val="000C68C2"/>
    <w:rsid w:val="000D02B3"/>
    <w:rsid w:val="000D235E"/>
    <w:rsid w:val="000D4FC7"/>
    <w:rsid w:val="000D7111"/>
    <w:rsid w:val="000E08C3"/>
    <w:rsid w:val="000E4D1C"/>
    <w:rsid w:val="000F2586"/>
    <w:rsid w:val="000F4A1B"/>
    <w:rsid w:val="00106B4D"/>
    <w:rsid w:val="001071D1"/>
    <w:rsid w:val="001227EA"/>
    <w:rsid w:val="00123A2A"/>
    <w:rsid w:val="00136990"/>
    <w:rsid w:val="00137E41"/>
    <w:rsid w:val="0014619A"/>
    <w:rsid w:val="0014649F"/>
    <w:rsid w:val="00153360"/>
    <w:rsid w:val="00170B58"/>
    <w:rsid w:val="0017327E"/>
    <w:rsid w:val="00181A57"/>
    <w:rsid w:val="0018259E"/>
    <w:rsid w:val="00184C9A"/>
    <w:rsid w:val="001856C1"/>
    <w:rsid w:val="00191557"/>
    <w:rsid w:val="00191DAC"/>
    <w:rsid w:val="001938D0"/>
    <w:rsid w:val="001A0004"/>
    <w:rsid w:val="001A5083"/>
    <w:rsid w:val="001B0B62"/>
    <w:rsid w:val="001C346F"/>
    <w:rsid w:val="001D05A2"/>
    <w:rsid w:val="001D2221"/>
    <w:rsid w:val="001D6B70"/>
    <w:rsid w:val="001D6C2A"/>
    <w:rsid w:val="001E0E30"/>
    <w:rsid w:val="001E3942"/>
    <w:rsid w:val="001E3E81"/>
    <w:rsid w:val="001E4851"/>
    <w:rsid w:val="001E5BA7"/>
    <w:rsid w:val="001E7C21"/>
    <w:rsid w:val="001E7EE0"/>
    <w:rsid w:val="002044B4"/>
    <w:rsid w:val="00220AEC"/>
    <w:rsid w:val="00223D44"/>
    <w:rsid w:val="002267CA"/>
    <w:rsid w:val="002307FB"/>
    <w:rsid w:val="0023084A"/>
    <w:rsid w:val="0023254C"/>
    <w:rsid w:val="00232F26"/>
    <w:rsid w:val="00237BA6"/>
    <w:rsid w:val="00242804"/>
    <w:rsid w:val="002440DA"/>
    <w:rsid w:val="00247B5C"/>
    <w:rsid w:val="00253EB2"/>
    <w:rsid w:val="0026065A"/>
    <w:rsid w:val="0026210F"/>
    <w:rsid w:val="00262C50"/>
    <w:rsid w:val="002645C5"/>
    <w:rsid w:val="00272BF3"/>
    <w:rsid w:val="002826F8"/>
    <w:rsid w:val="0028435B"/>
    <w:rsid w:val="002849AC"/>
    <w:rsid w:val="00286A0A"/>
    <w:rsid w:val="00292328"/>
    <w:rsid w:val="00295B32"/>
    <w:rsid w:val="002A0E28"/>
    <w:rsid w:val="002A24D9"/>
    <w:rsid w:val="002A7146"/>
    <w:rsid w:val="002C071D"/>
    <w:rsid w:val="002C4B5D"/>
    <w:rsid w:val="002C6F16"/>
    <w:rsid w:val="002D13C2"/>
    <w:rsid w:val="002E103E"/>
    <w:rsid w:val="002E6CA1"/>
    <w:rsid w:val="002F4435"/>
    <w:rsid w:val="003017BA"/>
    <w:rsid w:val="00302A6B"/>
    <w:rsid w:val="00304434"/>
    <w:rsid w:val="00310F46"/>
    <w:rsid w:val="003265D1"/>
    <w:rsid w:val="0032720D"/>
    <w:rsid w:val="0034155D"/>
    <w:rsid w:val="00344063"/>
    <w:rsid w:val="00344781"/>
    <w:rsid w:val="0034673A"/>
    <w:rsid w:val="0035066D"/>
    <w:rsid w:val="0035762D"/>
    <w:rsid w:val="00360910"/>
    <w:rsid w:val="0036360B"/>
    <w:rsid w:val="00370772"/>
    <w:rsid w:val="00371E6E"/>
    <w:rsid w:val="00372C80"/>
    <w:rsid w:val="00372CE8"/>
    <w:rsid w:val="003730A3"/>
    <w:rsid w:val="00376963"/>
    <w:rsid w:val="0038046A"/>
    <w:rsid w:val="0038405D"/>
    <w:rsid w:val="00394E11"/>
    <w:rsid w:val="003967F1"/>
    <w:rsid w:val="003B494A"/>
    <w:rsid w:val="003B55DA"/>
    <w:rsid w:val="003C4481"/>
    <w:rsid w:val="003C5605"/>
    <w:rsid w:val="003D5720"/>
    <w:rsid w:val="00400BC5"/>
    <w:rsid w:val="00407719"/>
    <w:rsid w:val="00414042"/>
    <w:rsid w:val="00414ADD"/>
    <w:rsid w:val="00414BB2"/>
    <w:rsid w:val="0041783F"/>
    <w:rsid w:val="0042041A"/>
    <w:rsid w:val="00425095"/>
    <w:rsid w:val="004308AD"/>
    <w:rsid w:val="00431492"/>
    <w:rsid w:val="00450A2E"/>
    <w:rsid w:val="00454EE2"/>
    <w:rsid w:val="004617CE"/>
    <w:rsid w:val="00465BF4"/>
    <w:rsid w:val="00466D64"/>
    <w:rsid w:val="004679C5"/>
    <w:rsid w:val="00486742"/>
    <w:rsid w:val="0048699E"/>
    <w:rsid w:val="00490946"/>
    <w:rsid w:val="00492714"/>
    <w:rsid w:val="004950FD"/>
    <w:rsid w:val="004951E6"/>
    <w:rsid w:val="004A0C45"/>
    <w:rsid w:val="004A295C"/>
    <w:rsid w:val="004A506E"/>
    <w:rsid w:val="004B67E6"/>
    <w:rsid w:val="004C135F"/>
    <w:rsid w:val="004D21EE"/>
    <w:rsid w:val="004E3CE3"/>
    <w:rsid w:val="004E5111"/>
    <w:rsid w:val="004F107F"/>
    <w:rsid w:val="004F401C"/>
    <w:rsid w:val="00506590"/>
    <w:rsid w:val="00511493"/>
    <w:rsid w:val="005136DD"/>
    <w:rsid w:val="00526B25"/>
    <w:rsid w:val="0052759B"/>
    <w:rsid w:val="00534D8B"/>
    <w:rsid w:val="005361BF"/>
    <w:rsid w:val="005372E7"/>
    <w:rsid w:val="00537C58"/>
    <w:rsid w:val="005402C7"/>
    <w:rsid w:val="00542EEC"/>
    <w:rsid w:val="00543981"/>
    <w:rsid w:val="00543C03"/>
    <w:rsid w:val="00546D71"/>
    <w:rsid w:val="0054701F"/>
    <w:rsid w:val="00555516"/>
    <w:rsid w:val="00557D95"/>
    <w:rsid w:val="0056244C"/>
    <w:rsid w:val="00564534"/>
    <w:rsid w:val="005709F2"/>
    <w:rsid w:val="005757B0"/>
    <w:rsid w:val="00581830"/>
    <w:rsid w:val="00586020"/>
    <w:rsid w:val="005903F8"/>
    <w:rsid w:val="0059058F"/>
    <w:rsid w:val="005A3036"/>
    <w:rsid w:val="005A63A6"/>
    <w:rsid w:val="005A7E2A"/>
    <w:rsid w:val="005C245E"/>
    <w:rsid w:val="005C4326"/>
    <w:rsid w:val="005C65DF"/>
    <w:rsid w:val="005D0F8C"/>
    <w:rsid w:val="005D76E1"/>
    <w:rsid w:val="005F1BBD"/>
    <w:rsid w:val="005F5E7B"/>
    <w:rsid w:val="00600B65"/>
    <w:rsid w:val="0060184F"/>
    <w:rsid w:val="00604ED9"/>
    <w:rsid w:val="00605903"/>
    <w:rsid w:val="006167FC"/>
    <w:rsid w:val="00616AF8"/>
    <w:rsid w:val="0061731D"/>
    <w:rsid w:val="006175BF"/>
    <w:rsid w:val="00631CB2"/>
    <w:rsid w:val="00631D32"/>
    <w:rsid w:val="006327F0"/>
    <w:rsid w:val="00633138"/>
    <w:rsid w:val="006377CB"/>
    <w:rsid w:val="006412EA"/>
    <w:rsid w:val="00644154"/>
    <w:rsid w:val="006453CC"/>
    <w:rsid w:val="00660D2C"/>
    <w:rsid w:val="0068672B"/>
    <w:rsid w:val="006A6885"/>
    <w:rsid w:val="006A713D"/>
    <w:rsid w:val="006B082E"/>
    <w:rsid w:val="006B531F"/>
    <w:rsid w:val="006B60BC"/>
    <w:rsid w:val="006C41D8"/>
    <w:rsid w:val="006D191A"/>
    <w:rsid w:val="006D606B"/>
    <w:rsid w:val="006D7F6A"/>
    <w:rsid w:val="006E0051"/>
    <w:rsid w:val="006E6A01"/>
    <w:rsid w:val="00700F68"/>
    <w:rsid w:val="00703957"/>
    <w:rsid w:val="00704CD1"/>
    <w:rsid w:val="00705B89"/>
    <w:rsid w:val="0071671B"/>
    <w:rsid w:val="00720853"/>
    <w:rsid w:val="00722573"/>
    <w:rsid w:val="00723013"/>
    <w:rsid w:val="0072753F"/>
    <w:rsid w:val="00732232"/>
    <w:rsid w:val="00732C51"/>
    <w:rsid w:val="00732EE6"/>
    <w:rsid w:val="00734DCE"/>
    <w:rsid w:val="007370FC"/>
    <w:rsid w:val="007438D7"/>
    <w:rsid w:val="007453E8"/>
    <w:rsid w:val="00756130"/>
    <w:rsid w:val="007621D1"/>
    <w:rsid w:val="00770AA3"/>
    <w:rsid w:val="00770E35"/>
    <w:rsid w:val="007741FC"/>
    <w:rsid w:val="0078190F"/>
    <w:rsid w:val="00791720"/>
    <w:rsid w:val="007921CC"/>
    <w:rsid w:val="007922E5"/>
    <w:rsid w:val="007946E2"/>
    <w:rsid w:val="007A307A"/>
    <w:rsid w:val="007A5077"/>
    <w:rsid w:val="007A644D"/>
    <w:rsid w:val="007B26EE"/>
    <w:rsid w:val="007B611E"/>
    <w:rsid w:val="007C01D0"/>
    <w:rsid w:val="007E115E"/>
    <w:rsid w:val="007E3A2D"/>
    <w:rsid w:val="007F40DF"/>
    <w:rsid w:val="0080294F"/>
    <w:rsid w:val="00803E30"/>
    <w:rsid w:val="008048A1"/>
    <w:rsid w:val="008064F7"/>
    <w:rsid w:val="008109E5"/>
    <w:rsid w:val="00812358"/>
    <w:rsid w:val="00820947"/>
    <w:rsid w:val="00836ACE"/>
    <w:rsid w:val="00836C6C"/>
    <w:rsid w:val="008421EC"/>
    <w:rsid w:val="008476C3"/>
    <w:rsid w:val="00847F84"/>
    <w:rsid w:val="00850333"/>
    <w:rsid w:val="00850EE6"/>
    <w:rsid w:val="0085541E"/>
    <w:rsid w:val="008601E8"/>
    <w:rsid w:val="00876A54"/>
    <w:rsid w:val="0088080C"/>
    <w:rsid w:val="0088376C"/>
    <w:rsid w:val="00892676"/>
    <w:rsid w:val="008948F1"/>
    <w:rsid w:val="00896165"/>
    <w:rsid w:val="00897E75"/>
    <w:rsid w:val="008A393F"/>
    <w:rsid w:val="008B6BAA"/>
    <w:rsid w:val="008C035E"/>
    <w:rsid w:val="008C05F8"/>
    <w:rsid w:val="008C50DB"/>
    <w:rsid w:val="008C62ED"/>
    <w:rsid w:val="008E3D78"/>
    <w:rsid w:val="008F46EE"/>
    <w:rsid w:val="0090040E"/>
    <w:rsid w:val="0090323C"/>
    <w:rsid w:val="00906593"/>
    <w:rsid w:val="00907310"/>
    <w:rsid w:val="00912884"/>
    <w:rsid w:val="00912DAF"/>
    <w:rsid w:val="00913744"/>
    <w:rsid w:val="00914F16"/>
    <w:rsid w:val="00926CD4"/>
    <w:rsid w:val="00927EDF"/>
    <w:rsid w:val="00933BFF"/>
    <w:rsid w:val="00935503"/>
    <w:rsid w:val="00936C29"/>
    <w:rsid w:val="00941959"/>
    <w:rsid w:val="009446C8"/>
    <w:rsid w:val="00947C6E"/>
    <w:rsid w:val="0095184E"/>
    <w:rsid w:val="0095260B"/>
    <w:rsid w:val="00952B67"/>
    <w:rsid w:val="00953F9C"/>
    <w:rsid w:val="009571E7"/>
    <w:rsid w:val="00965131"/>
    <w:rsid w:val="00967130"/>
    <w:rsid w:val="00973D84"/>
    <w:rsid w:val="009752A6"/>
    <w:rsid w:val="0098375B"/>
    <w:rsid w:val="00983840"/>
    <w:rsid w:val="009903A6"/>
    <w:rsid w:val="009A2CCD"/>
    <w:rsid w:val="009A4734"/>
    <w:rsid w:val="009B1750"/>
    <w:rsid w:val="009B3AA4"/>
    <w:rsid w:val="009B4BAE"/>
    <w:rsid w:val="009B4D10"/>
    <w:rsid w:val="009C501C"/>
    <w:rsid w:val="009C5126"/>
    <w:rsid w:val="009C79EE"/>
    <w:rsid w:val="009D3133"/>
    <w:rsid w:val="009D5839"/>
    <w:rsid w:val="009D62F7"/>
    <w:rsid w:val="009D76B5"/>
    <w:rsid w:val="009E0E76"/>
    <w:rsid w:val="009E14A6"/>
    <w:rsid w:val="009E5FA0"/>
    <w:rsid w:val="009F03E1"/>
    <w:rsid w:val="009F271C"/>
    <w:rsid w:val="00A0653B"/>
    <w:rsid w:val="00A114D0"/>
    <w:rsid w:val="00A13A78"/>
    <w:rsid w:val="00A1401B"/>
    <w:rsid w:val="00A25530"/>
    <w:rsid w:val="00A321C0"/>
    <w:rsid w:val="00A4046F"/>
    <w:rsid w:val="00A4546A"/>
    <w:rsid w:val="00A46E11"/>
    <w:rsid w:val="00A4773A"/>
    <w:rsid w:val="00A47C76"/>
    <w:rsid w:val="00A514BA"/>
    <w:rsid w:val="00A518DC"/>
    <w:rsid w:val="00A5322E"/>
    <w:rsid w:val="00A540E8"/>
    <w:rsid w:val="00A56253"/>
    <w:rsid w:val="00A56CB2"/>
    <w:rsid w:val="00A61940"/>
    <w:rsid w:val="00A65371"/>
    <w:rsid w:val="00A65544"/>
    <w:rsid w:val="00A65A14"/>
    <w:rsid w:val="00A715F7"/>
    <w:rsid w:val="00A80868"/>
    <w:rsid w:val="00A84632"/>
    <w:rsid w:val="00A87AF5"/>
    <w:rsid w:val="00AA0A6B"/>
    <w:rsid w:val="00AB14FC"/>
    <w:rsid w:val="00AC13FC"/>
    <w:rsid w:val="00AC3CB6"/>
    <w:rsid w:val="00AE559E"/>
    <w:rsid w:val="00AE5931"/>
    <w:rsid w:val="00AE77F5"/>
    <w:rsid w:val="00AF79A0"/>
    <w:rsid w:val="00B018B2"/>
    <w:rsid w:val="00B06854"/>
    <w:rsid w:val="00B07ABE"/>
    <w:rsid w:val="00B105C3"/>
    <w:rsid w:val="00B16647"/>
    <w:rsid w:val="00B21746"/>
    <w:rsid w:val="00B2209C"/>
    <w:rsid w:val="00B24643"/>
    <w:rsid w:val="00B250E3"/>
    <w:rsid w:val="00B34066"/>
    <w:rsid w:val="00B36F05"/>
    <w:rsid w:val="00B41D94"/>
    <w:rsid w:val="00B42E3E"/>
    <w:rsid w:val="00B46D02"/>
    <w:rsid w:val="00B50059"/>
    <w:rsid w:val="00B5116D"/>
    <w:rsid w:val="00B53856"/>
    <w:rsid w:val="00B554EB"/>
    <w:rsid w:val="00B577EA"/>
    <w:rsid w:val="00B60B8D"/>
    <w:rsid w:val="00B62631"/>
    <w:rsid w:val="00B65F4A"/>
    <w:rsid w:val="00B66FB9"/>
    <w:rsid w:val="00B767EF"/>
    <w:rsid w:val="00BA0B51"/>
    <w:rsid w:val="00BA5112"/>
    <w:rsid w:val="00BA6409"/>
    <w:rsid w:val="00BA6FD3"/>
    <w:rsid w:val="00BB14C3"/>
    <w:rsid w:val="00BB2C5C"/>
    <w:rsid w:val="00BC2C9C"/>
    <w:rsid w:val="00BC6693"/>
    <w:rsid w:val="00BC67ED"/>
    <w:rsid w:val="00BD74EA"/>
    <w:rsid w:val="00BE02F7"/>
    <w:rsid w:val="00BF7503"/>
    <w:rsid w:val="00BF797C"/>
    <w:rsid w:val="00C00B55"/>
    <w:rsid w:val="00C02F56"/>
    <w:rsid w:val="00C07BC0"/>
    <w:rsid w:val="00C1411E"/>
    <w:rsid w:val="00C20D66"/>
    <w:rsid w:val="00C22E1A"/>
    <w:rsid w:val="00C2741D"/>
    <w:rsid w:val="00C275D6"/>
    <w:rsid w:val="00C3051C"/>
    <w:rsid w:val="00C359A8"/>
    <w:rsid w:val="00C37CBF"/>
    <w:rsid w:val="00C459C2"/>
    <w:rsid w:val="00C510C8"/>
    <w:rsid w:val="00C552F6"/>
    <w:rsid w:val="00C56BF1"/>
    <w:rsid w:val="00C62976"/>
    <w:rsid w:val="00C63919"/>
    <w:rsid w:val="00C64DDD"/>
    <w:rsid w:val="00C6576B"/>
    <w:rsid w:val="00C65F4C"/>
    <w:rsid w:val="00C66D36"/>
    <w:rsid w:val="00C8663F"/>
    <w:rsid w:val="00C902CC"/>
    <w:rsid w:val="00C95E27"/>
    <w:rsid w:val="00CA0434"/>
    <w:rsid w:val="00CA102A"/>
    <w:rsid w:val="00CA358E"/>
    <w:rsid w:val="00CA542B"/>
    <w:rsid w:val="00CA76EB"/>
    <w:rsid w:val="00CB6240"/>
    <w:rsid w:val="00CB7B10"/>
    <w:rsid w:val="00CC387C"/>
    <w:rsid w:val="00CC4A58"/>
    <w:rsid w:val="00CD7FC2"/>
    <w:rsid w:val="00CE739E"/>
    <w:rsid w:val="00CE7BCC"/>
    <w:rsid w:val="00CF458E"/>
    <w:rsid w:val="00D04C0C"/>
    <w:rsid w:val="00D0639A"/>
    <w:rsid w:val="00D063E4"/>
    <w:rsid w:val="00D07B01"/>
    <w:rsid w:val="00D152EA"/>
    <w:rsid w:val="00D25BF7"/>
    <w:rsid w:val="00D30E5C"/>
    <w:rsid w:val="00D320D1"/>
    <w:rsid w:val="00D45821"/>
    <w:rsid w:val="00D46BF0"/>
    <w:rsid w:val="00D5361D"/>
    <w:rsid w:val="00D5775F"/>
    <w:rsid w:val="00D71E11"/>
    <w:rsid w:val="00D7758F"/>
    <w:rsid w:val="00D83907"/>
    <w:rsid w:val="00D85B18"/>
    <w:rsid w:val="00D86A4D"/>
    <w:rsid w:val="00D86C3E"/>
    <w:rsid w:val="00D9023D"/>
    <w:rsid w:val="00D915DF"/>
    <w:rsid w:val="00D94159"/>
    <w:rsid w:val="00DA0006"/>
    <w:rsid w:val="00DA0B3A"/>
    <w:rsid w:val="00DA48DA"/>
    <w:rsid w:val="00DA6CF3"/>
    <w:rsid w:val="00DB6CA8"/>
    <w:rsid w:val="00DC52D2"/>
    <w:rsid w:val="00DC5B5E"/>
    <w:rsid w:val="00DC5CD0"/>
    <w:rsid w:val="00DE59DE"/>
    <w:rsid w:val="00DF0E0D"/>
    <w:rsid w:val="00DF6BD6"/>
    <w:rsid w:val="00E15748"/>
    <w:rsid w:val="00E20392"/>
    <w:rsid w:val="00E22090"/>
    <w:rsid w:val="00E328BE"/>
    <w:rsid w:val="00E35430"/>
    <w:rsid w:val="00E369F5"/>
    <w:rsid w:val="00E36BC0"/>
    <w:rsid w:val="00E4134A"/>
    <w:rsid w:val="00E42518"/>
    <w:rsid w:val="00E459C6"/>
    <w:rsid w:val="00E45B4F"/>
    <w:rsid w:val="00E46FA0"/>
    <w:rsid w:val="00E52DC5"/>
    <w:rsid w:val="00E56DD7"/>
    <w:rsid w:val="00E60657"/>
    <w:rsid w:val="00E6246A"/>
    <w:rsid w:val="00E63EAA"/>
    <w:rsid w:val="00E64227"/>
    <w:rsid w:val="00E71425"/>
    <w:rsid w:val="00E71B88"/>
    <w:rsid w:val="00E874AC"/>
    <w:rsid w:val="00E87F57"/>
    <w:rsid w:val="00E92658"/>
    <w:rsid w:val="00E934B0"/>
    <w:rsid w:val="00E93B2F"/>
    <w:rsid w:val="00E94D64"/>
    <w:rsid w:val="00E94DAA"/>
    <w:rsid w:val="00EA22A5"/>
    <w:rsid w:val="00EA4C06"/>
    <w:rsid w:val="00EB1311"/>
    <w:rsid w:val="00EB3D3E"/>
    <w:rsid w:val="00EB4A82"/>
    <w:rsid w:val="00EB605C"/>
    <w:rsid w:val="00EC126F"/>
    <w:rsid w:val="00EC2594"/>
    <w:rsid w:val="00ED1E9A"/>
    <w:rsid w:val="00EE0650"/>
    <w:rsid w:val="00EE6733"/>
    <w:rsid w:val="00EE7D4F"/>
    <w:rsid w:val="00EF1C66"/>
    <w:rsid w:val="00EF24A2"/>
    <w:rsid w:val="00EF65A1"/>
    <w:rsid w:val="00F018AB"/>
    <w:rsid w:val="00F06D82"/>
    <w:rsid w:val="00F12A2B"/>
    <w:rsid w:val="00F1320F"/>
    <w:rsid w:val="00F13E90"/>
    <w:rsid w:val="00F21784"/>
    <w:rsid w:val="00F24639"/>
    <w:rsid w:val="00F27FB6"/>
    <w:rsid w:val="00F3427B"/>
    <w:rsid w:val="00F35758"/>
    <w:rsid w:val="00F44253"/>
    <w:rsid w:val="00F47F44"/>
    <w:rsid w:val="00F56666"/>
    <w:rsid w:val="00F628BA"/>
    <w:rsid w:val="00F6444D"/>
    <w:rsid w:val="00F64696"/>
    <w:rsid w:val="00F64906"/>
    <w:rsid w:val="00F75430"/>
    <w:rsid w:val="00F779B4"/>
    <w:rsid w:val="00F808D9"/>
    <w:rsid w:val="00F94941"/>
    <w:rsid w:val="00FA16EF"/>
    <w:rsid w:val="00FA2D71"/>
    <w:rsid w:val="00FA3DB2"/>
    <w:rsid w:val="00FA42EE"/>
    <w:rsid w:val="00FA57D6"/>
    <w:rsid w:val="00FB06E3"/>
    <w:rsid w:val="00FB0C46"/>
    <w:rsid w:val="00FB0C55"/>
    <w:rsid w:val="00FB2D35"/>
    <w:rsid w:val="00FB432C"/>
    <w:rsid w:val="00FB5540"/>
    <w:rsid w:val="00FD5601"/>
    <w:rsid w:val="00FE1466"/>
    <w:rsid w:val="00FE1914"/>
    <w:rsid w:val="00FE771A"/>
    <w:rsid w:val="00FE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5F"/>
    <w:pPr>
      <w:spacing w:after="200" w:line="276" w:lineRule="auto"/>
    </w:pPr>
    <w:rPr>
      <w:sz w:val="22"/>
      <w:szCs w:val="22"/>
    </w:rPr>
  </w:style>
  <w:style w:type="paragraph" w:styleId="Heading1">
    <w:name w:val="heading 1"/>
    <w:basedOn w:val="Normal"/>
    <w:next w:val="Normal"/>
    <w:link w:val="Heading1Char"/>
    <w:uiPriority w:val="9"/>
    <w:qFormat/>
    <w:rsid w:val="00466D64"/>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466D64"/>
    <w:pPr>
      <w:keepNext/>
      <w:keepLines/>
      <w:spacing w:before="40" w:after="0"/>
      <w:outlineLvl w:val="1"/>
    </w:pPr>
    <w:rPr>
      <w:rFonts w:ascii="B Nazanin" w:eastAsia="Times New Roman" w:hAnsi="B Nazanin" w:cs="B Nazanin"/>
      <w:b/>
      <w:bCs/>
      <w:sz w:val="26"/>
      <w:szCs w:val="26"/>
    </w:rPr>
  </w:style>
  <w:style w:type="paragraph" w:styleId="Heading3">
    <w:name w:val="heading 3"/>
    <w:basedOn w:val="Normal"/>
    <w:link w:val="Heading3Char"/>
    <w:uiPriority w:val="9"/>
    <w:qFormat/>
    <w:rsid w:val="002308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32F2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1856C1"/>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466D64"/>
    <w:pPr>
      <w:keepNext/>
      <w:keepLines/>
      <w:spacing w:before="40" w:after="0"/>
      <w:outlineLvl w:val="5"/>
    </w:pPr>
    <w:rPr>
      <w:rFonts w:ascii="Calibri Light" w:eastAsia="Times New Roman" w:hAnsi="Calibri Light" w:cs="Times New Roman"/>
      <w:i/>
      <w:iCs/>
      <w:color w:val="1F4D7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3084A"/>
    <w:rPr>
      <w:rFonts w:ascii="Times New Roman" w:eastAsia="Times New Roman" w:hAnsi="Times New Roman" w:cs="Times New Roman"/>
      <w:b/>
      <w:bCs/>
      <w:sz w:val="27"/>
      <w:szCs w:val="27"/>
    </w:rPr>
  </w:style>
  <w:style w:type="character" w:customStyle="1" w:styleId="Heading4Char">
    <w:name w:val="Heading 4 Char"/>
    <w:link w:val="Heading4"/>
    <w:uiPriority w:val="9"/>
    <w:rsid w:val="00232F26"/>
    <w:rPr>
      <w:rFonts w:ascii="Cambria" w:eastAsia="Times New Roman" w:hAnsi="Cambria" w:cs="Times New Roman"/>
      <w:b/>
      <w:bCs/>
      <w:i/>
      <w:iCs/>
      <w:color w:val="4F81BD"/>
    </w:rPr>
  </w:style>
  <w:style w:type="paragraph" w:styleId="NormalWeb">
    <w:name w:val="Normal (Web)"/>
    <w:basedOn w:val="Normal"/>
    <w:uiPriority w:val="99"/>
    <w:unhideWhenUsed/>
    <w:rsid w:val="00C86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o">
    <w:name w:val="pageno"/>
    <w:basedOn w:val="DefaultParagraphFont"/>
    <w:rsid w:val="00C8663F"/>
  </w:style>
  <w:style w:type="character" w:customStyle="1" w:styleId="magsimg">
    <w:name w:val="magsimg"/>
    <w:basedOn w:val="DefaultParagraphFont"/>
    <w:rsid w:val="00C8663F"/>
  </w:style>
  <w:style w:type="paragraph" w:styleId="ListParagraph">
    <w:name w:val="List Paragraph"/>
    <w:basedOn w:val="Normal"/>
    <w:uiPriority w:val="34"/>
    <w:qFormat/>
    <w:rsid w:val="007A644D"/>
    <w:pPr>
      <w:ind w:left="720"/>
      <w:contextualSpacing/>
    </w:pPr>
  </w:style>
  <w:style w:type="paragraph" w:styleId="Header">
    <w:name w:val="header"/>
    <w:basedOn w:val="Normal"/>
    <w:link w:val="HeaderChar"/>
    <w:uiPriority w:val="99"/>
    <w:unhideWhenUsed/>
    <w:rsid w:val="0085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E6"/>
  </w:style>
  <w:style w:type="paragraph" w:styleId="Footer">
    <w:name w:val="footer"/>
    <w:basedOn w:val="Normal"/>
    <w:link w:val="FooterChar"/>
    <w:uiPriority w:val="99"/>
    <w:unhideWhenUsed/>
    <w:rsid w:val="0085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E6"/>
  </w:style>
  <w:style w:type="character" w:customStyle="1" w:styleId="Heading5Char">
    <w:name w:val="Heading 5 Char"/>
    <w:link w:val="Heading5"/>
    <w:uiPriority w:val="9"/>
    <w:rsid w:val="001856C1"/>
    <w:rPr>
      <w:rFonts w:ascii="Cambria" w:eastAsia="Times New Roman" w:hAnsi="Cambria" w:cs="Times New Roman"/>
      <w:color w:val="243F60"/>
    </w:rPr>
  </w:style>
  <w:style w:type="character" w:customStyle="1" w:styleId="Heading1Char">
    <w:name w:val="Heading 1 Char"/>
    <w:link w:val="Heading1"/>
    <w:uiPriority w:val="9"/>
    <w:rsid w:val="00466D64"/>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466D64"/>
    <w:pPr>
      <w:keepNext/>
      <w:keepLines/>
      <w:spacing w:after="0" w:line="288" w:lineRule="auto"/>
      <w:jc w:val="right"/>
      <w:outlineLvl w:val="1"/>
    </w:pPr>
    <w:rPr>
      <w:rFonts w:ascii="B Nazanin" w:eastAsia="Times New Roman" w:hAnsi="B Nazanin" w:cs="B Nazanin"/>
      <w:b/>
      <w:bCs/>
      <w:sz w:val="26"/>
      <w:szCs w:val="26"/>
    </w:rPr>
  </w:style>
  <w:style w:type="paragraph" w:customStyle="1" w:styleId="Heading61">
    <w:name w:val="Heading 61"/>
    <w:basedOn w:val="Normal"/>
    <w:next w:val="Normal"/>
    <w:uiPriority w:val="9"/>
    <w:unhideWhenUsed/>
    <w:qFormat/>
    <w:rsid w:val="00466D64"/>
    <w:pPr>
      <w:keepNext/>
      <w:keepLines/>
      <w:spacing w:before="200" w:after="0" w:line="240" w:lineRule="auto"/>
      <w:jc w:val="right"/>
      <w:outlineLvl w:val="5"/>
    </w:pPr>
    <w:rPr>
      <w:rFonts w:ascii="Calibri Light" w:eastAsia="Times New Roman" w:hAnsi="Calibri Light" w:cs="Times New Roman"/>
      <w:i/>
      <w:iCs/>
      <w:color w:val="1F4D78"/>
      <w:sz w:val="26"/>
      <w:szCs w:val="26"/>
    </w:rPr>
  </w:style>
  <w:style w:type="numbering" w:customStyle="1" w:styleId="NoList1">
    <w:name w:val="No List1"/>
    <w:next w:val="NoList"/>
    <w:uiPriority w:val="99"/>
    <w:semiHidden/>
    <w:unhideWhenUsed/>
    <w:rsid w:val="00466D64"/>
  </w:style>
  <w:style w:type="paragraph" w:styleId="FootnoteText">
    <w:name w:val="footnote text"/>
    <w:basedOn w:val="Normal"/>
    <w:link w:val="FootnoteTextChar"/>
    <w:uiPriority w:val="99"/>
    <w:unhideWhenUsed/>
    <w:rsid w:val="00466D64"/>
    <w:pPr>
      <w:spacing w:after="0" w:line="240" w:lineRule="auto"/>
    </w:pPr>
    <w:rPr>
      <w:sz w:val="20"/>
      <w:szCs w:val="20"/>
    </w:rPr>
  </w:style>
  <w:style w:type="character" w:customStyle="1" w:styleId="FootnoteTextChar">
    <w:name w:val="Footnote Text Char"/>
    <w:link w:val="FootnoteText"/>
    <w:uiPriority w:val="99"/>
    <w:rsid w:val="00466D64"/>
    <w:rPr>
      <w:sz w:val="20"/>
      <w:szCs w:val="20"/>
    </w:rPr>
  </w:style>
  <w:style w:type="character" w:styleId="FootnoteReference">
    <w:name w:val="footnote reference"/>
    <w:aliases w:val="شماره زيرنويس,Footnote"/>
    <w:unhideWhenUsed/>
    <w:qFormat/>
    <w:rsid w:val="00466D64"/>
    <w:rPr>
      <w:vertAlign w:val="superscript"/>
    </w:rPr>
  </w:style>
  <w:style w:type="character" w:customStyle="1" w:styleId="Heading2Char">
    <w:name w:val="Heading 2 Char"/>
    <w:link w:val="Heading2"/>
    <w:uiPriority w:val="9"/>
    <w:rsid w:val="00466D64"/>
    <w:rPr>
      <w:rFonts w:ascii="B Nazanin" w:eastAsia="Times New Roman" w:hAnsi="B Nazanin" w:cs="B Nazanin"/>
      <w:b/>
      <w:bCs/>
      <w:sz w:val="26"/>
      <w:szCs w:val="26"/>
    </w:rPr>
  </w:style>
  <w:style w:type="character" w:customStyle="1" w:styleId="Heading6Char">
    <w:name w:val="Heading 6 Char"/>
    <w:link w:val="Heading6"/>
    <w:uiPriority w:val="9"/>
    <w:rsid w:val="00466D64"/>
    <w:rPr>
      <w:rFonts w:ascii="Calibri Light" w:eastAsia="Times New Roman" w:hAnsi="Calibri Light" w:cs="Times New Roman"/>
      <w:i/>
      <w:iCs/>
      <w:color w:val="1F4D78"/>
      <w:sz w:val="26"/>
      <w:szCs w:val="26"/>
    </w:rPr>
  </w:style>
  <w:style w:type="paragraph" w:styleId="DocumentMap">
    <w:name w:val="Document Map"/>
    <w:basedOn w:val="Normal"/>
    <w:link w:val="DocumentMapChar"/>
    <w:uiPriority w:val="99"/>
    <w:semiHidden/>
    <w:unhideWhenUsed/>
    <w:rsid w:val="00466D64"/>
    <w:pPr>
      <w:spacing w:after="0" w:line="240" w:lineRule="auto"/>
      <w:jc w:val="right"/>
    </w:pPr>
    <w:rPr>
      <w:rFonts w:ascii="Tahoma" w:hAnsi="Tahoma" w:cs="Tahoma"/>
      <w:sz w:val="16"/>
      <w:szCs w:val="16"/>
    </w:rPr>
  </w:style>
  <w:style w:type="character" w:customStyle="1" w:styleId="DocumentMapChar">
    <w:name w:val="Document Map Char"/>
    <w:link w:val="DocumentMap"/>
    <w:uiPriority w:val="99"/>
    <w:semiHidden/>
    <w:rsid w:val="00466D64"/>
    <w:rPr>
      <w:rFonts w:ascii="Tahoma" w:hAnsi="Tahoma" w:cs="Tahoma"/>
      <w:sz w:val="16"/>
      <w:szCs w:val="16"/>
    </w:rPr>
  </w:style>
  <w:style w:type="paragraph" w:styleId="BalloonText">
    <w:name w:val="Balloon Text"/>
    <w:basedOn w:val="Normal"/>
    <w:link w:val="BalloonTextChar"/>
    <w:uiPriority w:val="99"/>
    <w:semiHidden/>
    <w:unhideWhenUsed/>
    <w:rsid w:val="00466D64"/>
    <w:pPr>
      <w:spacing w:after="0" w:line="240" w:lineRule="auto"/>
      <w:jc w:val="right"/>
    </w:pPr>
    <w:rPr>
      <w:rFonts w:ascii="Tahoma" w:hAnsi="Tahoma" w:cs="Tahoma"/>
      <w:sz w:val="16"/>
      <w:szCs w:val="16"/>
    </w:rPr>
  </w:style>
  <w:style w:type="character" w:customStyle="1" w:styleId="BalloonTextChar">
    <w:name w:val="Balloon Text Char"/>
    <w:link w:val="BalloonText"/>
    <w:uiPriority w:val="99"/>
    <w:semiHidden/>
    <w:rsid w:val="00466D64"/>
    <w:rPr>
      <w:rFonts w:ascii="Tahoma" w:hAnsi="Tahoma" w:cs="Tahoma"/>
      <w:sz w:val="16"/>
      <w:szCs w:val="16"/>
    </w:rPr>
  </w:style>
  <w:style w:type="character" w:customStyle="1" w:styleId="HeaderChar1">
    <w:name w:val="Header Char1"/>
    <w:uiPriority w:val="99"/>
    <w:semiHidden/>
    <w:rsid w:val="00466D64"/>
    <w:rPr>
      <w:rFonts w:ascii="B Zar" w:hAnsi="B Zar" w:cs="B Zar"/>
      <w:sz w:val="26"/>
      <w:szCs w:val="26"/>
    </w:rPr>
  </w:style>
  <w:style w:type="character" w:customStyle="1" w:styleId="CommentTextChar">
    <w:name w:val="Comment Text Char"/>
    <w:link w:val="CommentText"/>
    <w:uiPriority w:val="99"/>
    <w:rsid w:val="00466D64"/>
    <w:rPr>
      <w:rFonts w:ascii="B Zar" w:hAnsi="B Zar" w:cs="B Zar"/>
      <w:sz w:val="20"/>
      <w:szCs w:val="20"/>
    </w:rPr>
  </w:style>
  <w:style w:type="paragraph" w:styleId="CommentText">
    <w:name w:val="annotation text"/>
    <w:basedOn w:val="Normal"/>
    <w:link w:val="CommentTextChar"/>
    <w:uiPriority w:val="99"/>
    <w:unhideWhenUsed/>
    <w:rsid w:val="00466D64"/>
    <w:pPr>
      <w:spacing w:after="0" w:line="240" w:lineRule="auto"/>
      <w:jc w:val="right"/>
    </w:pPr>
    <w:rPr>
      <w:rFonts w:ascii="B Zar" w:hAnsi="B Zar" w:cs="B Zar"/>
      <w:sz w:val="20"/>
      <w:szCs w:val="20"/>
    </w:rPr>
  </w:style>
  <w:style w:type="character" w:customStyle="1" w:styleId="CommentTextChar1">
    <w:name w:val="Comment Text Char1"/>
    <w:uiPriority w:val="99"/>
    <w:semiHidden/>
    <w:rsid w:val="00466D64"/>
    <w:rPr>
      <w:sz w:val="20"/>
      <w:szCs w:val="20"/>
    </w:rPr>
  </w:style>
  <w:style w:type="character" w:customStyle="1" w:styleId="CommentSubjectChar">
    <w:name w:val="Comment Subject Char"/>
    <w:link w:val="CommentSubject"/>
    <w:uiPriority w:val="99"/>
    <w:semiHidden/>
    <w:rsid w:val="00466D64"/>
    <w:rPr>
      <w:rFonts w:ascii="B Zar" w:hAnsi="B Zar" w:cs="B Zar"/>
      <w:b/>
      <w:bCs/>
      <w:sz w:val="20"/>
      <w:szCs w:val="20"/>
    </w:rPr>
  </w:style>
  <w:style w:type="paragraph" w:styleId="CommentSubject">
    <w:name w:val="annotation subject"/>
    <w:basedOn w:val="CommentText"/>
    <w:next w:val="CommentText"/>
    <w:link w:val="CommentSubjectChar"/>
    <w:uiPriority w:val="99"/>
    <w:semiHidden/>
    <w:unhideWhenUsed/>
    <w:rsid w:val="00466D64"/>
    <w:rPr>
      <w:b/>
      <w:bCs/>
    </w:rPr>
  </w:style>
  <w:style w:type="character" w:customStyle="1" w:styleId="CommentSubjectChar1">
    <w:name w:val="Comment Subject Char1"/>
    <w:uiPriority w:val="99"/>
    <w:semiHidden/>
    <w:rsid w:val="00466D64"/>
    <w:rPr>
      <w:b/>
      <w:bCs/>
      <w:sz w:val="20"/>
      <w:szCs w:val="20"/>
    </w:rPr>
  </w:style>
  <w:style w:type="character" w:customStyle="1" w:styleId="FootnoteTextChar1">
    <w:name w:val="Footnote Text Char1"/>
    <w:uiPriority w:val="99"/>
    <w:semiHidden/>
    <w:rsid w:val="00466D64"/>
    <w:rPr>
      <w:rFonts w:ascii="B Zar" w:hAnsi="B Zar" w:cs="B Zar"/>
      <w:sz w:val="20"/>
      <w:szCs w:val="20"/>
    </w:rPr>
  </w:style>
  <w:style w:type="character" w:styleId="Strong">
    <w:name w:val="Strong"/>
    <w:uiPriority w:val="22"/>
    <w:qFormat/>
    <w:rsid w:val="00466D64"/>
    <w:rPr>
      <w:b/>
      <w:bCs/>
    </w:rPr>
  </w:style>
  <w:style w:type="paragraph" w:customStyle="1" w:styleId="header2">
    <w:name w:val="header2"/>
    <w:basedOn w:val="Normal"/>
    <w:rsid w:val="00466D64"/>
    <w:pPr>
      <w:spacing w:before="100" w:beforeAutospacing="1" w:after="100" w:afterAutospacing="1" w:line="240" w:lineRule="auto"/>
      <w:ind w:left="30" w:right="30"/>
      <w:jc w:val="right"/>
    </w:pPr>
    <w:rPr>
      <w:rFonts w:ascii="Arial" w:eastAsia="Times New Roman" w:hAnsi="Arial"/>
      <w:b/>
      <w:bCs/>
    </w:rPr>
  </w:style>
  <w:style w:type="character" w:customStyle="1" w:styleId="text2">
    <w:name w:val="text2"/>
    <w:rsid w:val="00466D64"/>
    <w:rPr>
      <w:rFonts w:ascii="Tahoma" w:hAnsi="Tahoma" w:cs="Tahoma" w:hint="default"/>
    </w:rPr>
  </w:style>
  <w:style w:type="character" w:customStyle="1" w:styleId="highlight1">
    <w:name w:val="highlight1"/>
    <w:rsid w:val="00466D64"/>
    <w:rPr>
      <w:shd w:val="clear" w:color="auto" w:fill="FFF34D"/>
    </w:rPr>
  </w:style>
  <w:style w:type="character" w:customStyle="1" w:styleId="moreinfo1">
    <w:name w:val="moreinfo1"/>
    <w:rsid w:val="00466D64"/>
    <w:rPr>
      <w:rFonts w:ascii="Tahoma" w:hAnsi="Tahoma" w:cs="Tahoma" w:hint="default"/>
      <w:color w:val="A1A19F"/>
    </w:rPr>
  </w:style>
  <w:style w:type="character" w:customStyle="1" w:styleId="moreinfobold1">
    <w:name w:val="moreinfobold1"/>
    <w:rsid w:val="00466D64"/>
    <w:rPr>
      <w:rFonts w:ascii="Tahoma" w:hAnsi="Tahoma" w:cs="Tahoma" w:hint="default"/>
      <w:b/>
      <w:bCs/>
      <w:color w:val="A1A19F"/>
    </w:rPr>
  </w:style>
  <w:style w:type="character" w:styleId="Hyperlink">
    <w:name w:val="Hyperlink"/>
    <w:uiPriority w:val="99"/>
    <w:unhideWhenUsed/>
    <w:rsid w:val="00466D64"/>
    <w:rPr>
      <w:rFonts w:ascii="Tahoma" w:hAnsi="Tahoma" w:cs="Tahoma" w:hint="default"/>
      <w:strike w:val="0"/>
      <w:dstrike w:val="0"/>
      <w:color w:val="0000FF"/>
      <w:u w:val="none"/>
      <w:effect w:val="none"/>
    </w:rPr>
  </w:style>
  <w:style w:type="character" w:customStyle="1" w:styleId="bookpath">
    <w:name w:val="bookpath"/>
    <w:basedOn w:val="DefaultParagraphFont"/>
    <w:rsid w:val="00466D64"/>
  </w:style>
  <w:style w:type="character" w:customStyle="1" w:styleId="bookpathsplit1">
    <w:name w:val="bookpathsplit1"/>
    <w:rsid w:val="00466D64"/>
    <w:rPr>
      <w:color w:val="FE673A"/>
      <w:sz w:val="16"/>
      <w:szCs w:val="16"/>
    </w:rPr>
  </w:style>
  <w:style w:type="paragraph" w:customStyle="1" w:styleId="nt9">
    <w:name w:val="nt9"/>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p1">
    <w:name w:val="p1"/>
    <w:basedOn w:val="Normal"/>
    <w:rsid w:val="00466D64"/>
    <w:pPr>
      <w:spacing w:before="150" w:after="105" w:line="240" w:lineRule="auto"/>
      <w:jc w:val="right"/>
    </w:pPr>
    <w:rPr>
      <w:rFonts w:ascii="Tahoma" w:eastAsia="Times New Roman" w:hAnsi="Tahoma" w:cs="Tahoma"/>
      <w:b/>
      <w:bCs/>
      <w:color w:val="003366"/>
      <w:sz w:val="17"/>
      <w:szCs w:val="17"/>
    </w:rPr>
  </w:style>
  <w:style w:type="paragraph" w:customStyle="1" w:styleId="Strong1">
    <w:name w:val="Strong1"/>
    <w:basedOn w:val="Normal"/>
    <w:rsid w:val="00466D64"/>
    <w:pPr>
      <w:bidi/>
      <w:spacing w:before="150" w:after="0" w:line="240" w:lineRule="auto"/>
    </w:pPr>
    <w:rPr>
      <w:rFonts w:ascii="Tahoma" w:eastAsia="Times New Roman" w:hAnsi="Tahoma" w:cs="Tahoma"/>
      <w:b/>
      <w:bCs/>
      <w:color w:val="336699"/>
      <w:sz w:val="23"/>
      <w:szCs w:val="23"/>
    </w:rPr>
  </w:style>
  <w:style w:type="paragraph" w:customStyle="1" w:styleId="pzam">
    <w:name w:val="p_zam"/>
    <w:basedOn w:val="Normal"/>
    <w:rsid w:val="00466D64"/>
    <w:pPr>
      <w:bidi/>
      <w:spacing w:before="100" w:beforeAutospacing="1" w:after="100" w:afterAutospacing="1" w:line="300" w:lineRule="atLeast"/>
      <w:ind w:left="150"/>
    </w:pPr>
    <w:rPr>
      <w:rFonts w:ascii="Tahoma" w:eastAsia="Times New Roman" w:hAnsi="Tahoma" w:cs="Tahoma"/>
      <w:sz w:val="15"/>
      <w:szCs w:val="15"/>
    </w:rPr>
  </w:style>
  <w:style w:type="character" w:customStyle="1" w:styleId="z-TopofFormChar">
    <w:name w:val="z-Top of Form Char"/>
    <w:link w:val="z-TopofForm"/>
    <w:uiPriority w:val="99"/>
    <w:semiHidden/>
    <w:rsid w:val="00466D6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66D64"/>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uiPriority w:val="99"/>
    <w:semiHidden/>
    <w:rsid w:val="00466D64"/>
    <w:rPr>
      <w:rFonts w:ascii="Arial" w:hAnsi="Arial" w:cs="Arial"/>
      <w:vanish/>
      <w:sz w:val="16"/>
      <w:szCs w:val="16"/>
    </w:rPr>
  </w:style>
  <w:style w:type="character" w:customStyle="1" w:styleId="z-BottomofFormChar">
    <w:name w:val="z-Bottom of Form Char"/>
    <w:link w:val="z-BottomofForm"/>
    <w:uiPriority w:val="99"/>
    <w:semiHidden/>
    <w:rsid w:val="00466D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66D64"/>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uiPriority w:val="99"/>
    <w:semiHidden/>
    <w:rsid w:val="00466D64"/>
    <w:rPr>
      <w:rFonts w:ascii="Arial" w:hAnsi="Arial" w:cs="Arial"/>
      <w:vanish/>
      <w:sz w:val="16"/>
      <w:szCs w:val="16"/>
    </w:rPr>
  </w:style>
  <w:style w:type="paragraph" w:customStyle="1" w:styleId="a">
    <w:name w:val="a"/>
    <w:basedOn w:val="Normal"/>
    <w:rsid w:val="00466D64"/>
    <w:pPr>
      <w:spacing w:after="75" w:line="240" w:lineRule="auto"/>
    </w:pPr>
    <w:rPr>
      <w:rFonts w:ascii="Times New Roman" w:eastAsia="Times New Roman" w:hAnsi="Times New Roman" w:cs="Times New Roman"/>
      <w:sz w:val="26"/>
      <w:szCs w:val="26"/>
    </w:rPr>
  </w:style>
  <w:style w:type="character" w:customStyle="1" w:styleId="title2">
    <w:name w:val="title2"/>
    <w:rsid w:val="00466D64"/>
    <w:rPr>
      <w:rFonts w:ascii="Tahoma" w:hAnsi="Tahoma" w:cs="Tahoma" w:hint="default"/>
      <w:b/>
      <w:bCs/>
      <w:color w:val="1F8D8C"/>
      <w:sz w:val="28"/>
      <w:szCs w:val="28"/>
    </w:rPr>
  </w:style>
  <w:style w:type="character" w:customStyle="1" w:styleId="author2">
    <w:name w:val="author2"/>
    <w:rsid w:val="00466D64"/>
    <w:rPr>
      <w:rFonts w:ascii="Tahoma" w:hAnsi="Tahoma" w:cs="Tahoma" w:hint="default"/>
      <w:color w:val="A1A19F"/>
    </w:rPr>
  </w:style>
  <w:style w:type="character" w:customStyle="1" w:styleId="farsirowdetails1">
    <w:name w:val="farsirowdetails1"/>
    <w:rsid w:val="00466D64"/>
    <w:rPr>
      <w:rFonts w:ascii="BNazanin!important" w:hAnsi="BNazanin!important" w:hint="default"/>
    </w:rPr>
  </w:style>
  <w:style w:type="table" w:styleId="TableGrid">
    <w:name w:val="Table Grid"/>
    <w:aliases w:val="mazroui"/>
    <w:basedOn w:val="TableNormal"/>
    <w:uiPriority w:val="59"/>
    <w:rsid w:val="00466D64"/>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66D64"/>
    <w:rPr>
      <w:sz w:val="16"/>
      <w:szCs w:val="16"/>
    </w:rPr>
  </w:style>
  <w:style w:type="paragraph" w:customStyle="1" w:styleId="yiv2527379795msonormal">
    <w:name w:val="yiv2527379795msonormal"/>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yiv3949802872msonormal">
    <w:name w:val="yiv3949802872msonormal"/>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mw-headline">
    <w:name w:val="mw-headline"/>
    <w:basedOn w:val="DefaultParagraphFont"/>
    <w:rsid w:val="00466D64"/>
  </w:style>
  <w:style w:type="character" w:customStyle="1" w:styleId="mw-editsection-bracket">
    <w:name w:val="mw-editsection-bracket"/>
    <w:basedOn w:val="DefaultParagraphFont"/>
    <w:rsid w:val="00466D64"/>
  </w:style>
  <w:style w:type="paragraph" w:styleId="EndnoteText">
    <w:name w:val="endnote text"/>
    <w:basedOn w:val="Normal"/>
    <w:link w:val="EndnoteTextChar"/>
    <w:uiPriority w:val="99"/>
    <w:semiHidden/>
    <w:unhideWhenUsed/>
    <w:rsid w:val="00466D64"/>
    <w:pPr>
      <w:spacing w:after="0" w:line="240" w:lineRule="auto"/>
      <w:jc w:val="right"/>
    </w:pPr>
    <w:rPr>
      <w:sz w:val="20"/>
      <w:szCs w:val="20"/>
    </w:rPr>
  </w:style>
  <w:style w:type="character" w:customStyle="1" w:styleId="EndnoteTextChar">
    <w:name w:val="Endnote Text Char"/>
    <w:link w:val="EndnoteText"/>
    <w:uiPriority w:val="99"/>
    <w:semiHidden/>
    <w:rsid w:val="00466D64"/>
    <w:rPr>
      <w:sz w:val="20"/>
      <w:szCs w:val="20"/>
    </w:rPr>
  </w:style>
  <w:style w:type="character" w:styleId="EndnoteReference">
    <w:name w:val="endnote reference"/>
    <w:uiPriority w:val="99"/>
    <w:semiHidden/>
    <w:unhideWhenUsed/>
    <w:rsid w:val="00466D64"/>
    <w:rPr>
      <w:vertAlign w:val="superscript"/>
    </w:rPr>
  </w:style>
  <w:style w:type="paragraph" w:styleId="TOC1">
    <w:name w:val="toc 1"/>
    <w:basedOn w:val="Normal"/>
    <w:next w:val="Normal"/>
    <w:autoRedefine/>
    <w:uiPriority w:val="39"/>
    <w:unhideWhenUsed/>
    <w:rsid w:val="00466D64"/>
    <w:pPr>
      <w:tabs>
        <w:tab w:val="right" w:leader="dot" w:pos="9016"/>
      </w:tabs>
      <w:bidi/>
      <w:spacing w:after="100" w:line="240" w:lineRule="auto"/>
      <w:ind w:left="566"/>
    </w:pPr>
    <w:rPr>
      <w:rFonts w:cs="B Nazanin"/>
      <w:b/>
      <w:bCs/>
      <w:noProof/>
      <w:sz w:val="26"/>
      <w:szCs w:val="26"/>
    </w:rPr>
  </w:style>
  <w:style w:type="paragraph" w:styleId="TOC2">
    <w:name w:val="toc 2"/>
    <w:basedOn w:val="Normal"/>
    <w:next w:val="Normal"/>
    <w:autoRedefine/>
    <w:uiPriority w:val="39"/>
    <w:unhideWhenUsed/>
    <w:rsid w:val="00466D64"/>
    <w:pPr>
      <w:tabs>
        <w:tab w:val="right" w:pos="0"/>
        <w:tab w:val="right" w:leader="dot" w:pos="7936"/>
      </w:tabs>
      <w:bidi/>
      <w:spacing w:after="100" w:line="240" w:lineRule="auto"/>
      <w:ind w:left="-46"/>
    </w:pPr>
    <w:rPr>
      <w:rFonts w:ascii="B Nazanin" w:hAnsi="B Nazanin" w:cs="B Nazanin"/>
      <w:b/>
      <w:bCs/>
      <w:noProof/>
      <w:sz w:val="26"/>
      <w:szCs w:val="26"/>
      <w:lang w:bidi="fa-IR"/>
    </w:rPr>
  </w:style>
  <w:style w:type="paragraph" w:styleId="TOC3">
    <w:name w:val="toc 3"/>
    <w:basedOn w:val="Normal"/>
    <w:next w:val="Normal"/>
    <w:autoRedefine/>
    <w:uiPriority w:val="39"/>
    <w:unhideWhenUsed/>
    <w:rsid w:val="00466D64"/>
    <w:pPr>
      <w:tabs>
        <w:tab w:val="right" w:leader="dot" w:pos="9016"/>
      </w:tabs>
      <w:bidi/>
      <w:spacing w:after="100" w:line="240" w:lineRule="auto"/>
      <w:ind w:left="476" w:firstLine="90"/>
      <w:jc w:val="right"/>
    </w:pPr>
    <w:rPr>
      <w:rFonts w:ascii="B Nazanin" w:hAnsi="B Nazanin" w:cs="B Nazanin"/>
      <w:sz w:val="26"/>
      <w:szCs w:val="26"/>
    </w:rPr>
  </w:style>
  <w:style w:type="paragraph" w:styleId="TOC4">
    <w:name w:val="toc 4"/>
    <w:basedOn w:val="Normal"/>
    <w:next w:val="Normal"/>
    <w:autoRedefine/>
    <w:uiPriority w:val="39"/>
    <w:unhideWhenUsed/>
    <w:rsid w:val="00466D64"/>
    <w:pPr>
      <w:tabs>
        <w:tab w:val="right" w:leader="dot" w:pos="9016"/>
      </w:tabs>
      <w:bidi/>
      <w:spacing w:after="100" w:line="240" w:lineRule="auto"/>
      <w:ind w:left="566"/>
      <w:jc w:val="right"/>
    </w:pPr>
    <w:rPr>
      <w:rFonts w:ascii="B Nazanin" w:hAnsi="B Nazanin" w:cs="B Nazanin"/>
      <w:sz w:val="26"/>
      <w:szCs w:val="26"/>
    </w:rPr>
  </w:style>
  <w:style w:type="paragraph" w:styleId="TOC5">
    <w:name w:val="toc 5"/>
    <w:basedOn w:val="Normal"/>
    <w:next w:val="Normal"/>
    <w:autoRedefine/>
    <w:uiPriority w:val="39"/>
    <w:unhideWhenUsed/>
    <w:rsid w:val="00466D64"/>
    <w:pPr>
      <w:tabs>
        <w:tab w:val="right" w:leader="dot" w:pos="9016"/>
      </w:tabs>
      <w:bidi/>
      <w:spacing w:after="100" w:line="240" w:lineRule="auto"/>
      <w:ind w:left="566"/>
      <w:jc w:val="right"/>
    </w:pPr>
    <w:rPr>
      <w:rFonts w:ascii="B Nazanin" w:hAnsi="B Nazanin" w:cs="B Nazanin"/>
      <w:sz w:val="26"/>
      <w:szCs w:val="26"/>
    </w:rPr>
  </w:style>
  <w:style w:type="paragraph" w:customStyle="1" w:styleId="TOC61">
    <w:name w:val="TOC 61"/>
    <w:basedOn w:val="Normal"/>
    <w:next w:val="Normal"/>
    <w:autoRedefine/>
    <w:uiPriority w:val="39"/>
    <w:unhideWhenUsed/>
    <w:rsid w:val="00466D64"/>
    <w:pPr>
      <w:bidi/>
      <w:spacing w:after="100" w:line="259" w:lineRule="auto"/>
      <w:ind w:left="1100"/>
    </w:pPr>
    <w:rPr>
      <w:rFonts w:eastAsia="Times New Roman"/>
      <w:lang w:bidi="fa-IR"/>
    </w:rPr>
  </w:style>
  <w:style w:type="paragraph" w:customStyle="1" w:styleId="TOC71">
    <w:name w:val="TOC 71"/>
    <w:basedOn w:val="Normal"/>
    <w:next w:val="Normal"/>
    <w:autoRedefine/>
    <w:uiPriority w:val="39"/>
    <w:unhideWhenUsed/>
    <w:rsid w:val="00466D64"/>
    <w:pPr>
      <w:bidi/>
      <w:spacing w:after="100" w:line="259" w:lineRule="auto"/>
      <w:ind w:left="1320"/>
    </w:pPr>
    <w:rPr>
      <w:rFonts w:eastAsia="Times New Roman"/>
      <w:lang w:bidi="fa-IR"/>
    </w:rPr>
  </w:style>
  <w:style w:type="paragraph" w:customStyle="1" w:styleId="TOC81">
    <w:name w:val="TOC 81"/>
    <w:basedOn w:val="Normal"/>
    <w:next w:val="Normal"/>
    <w:autoRedefine/>
    <w:uiPriority w:val="39"/>
    <w:unhideWhenUsed/>
    <w:rsid w:val="00466D64"/>
    <w:pPr>
      <w:bidi/>
      <w:spacing w:after="100" w:line="259" w:lineRule="auto"/>
      <w:ind w:left="1540"/>
    </w:pPr>
    <w:rPr>
      <w:rFonts w:eastAsia="Times New Roman"/>
      <w:lang w:bidi="fa-IR"/>
    </w:rPr>
  </w:style>
  <w:style w:type="paragraph" w:customStyle="1" w:styleId="TOC91">
    <w:name w:val="TOC 91"/>
    <w:basedOn w:val="Normal"/>
    <w:next w:val="Normal"/>
    <w:autoRedefine/>
    <w:uiPriority w:val="39"/>
    <w:unhideWhenUsed/>
    <w:rsid w:val="00466D64"/>
    <w:pPr>
      <w:bidi/>
      <w:spacing w:after="100" w:line="259" w:lineRule="auto"/>
      <w:ind w:left="1760"/>
    </w:pPr>
    <w:rPr>
      <w:rFonts w:eastAsia="Times New Roman"/>
      <w:lang w:bidi="fa-IR"/>
    </w:rPr>
  </w:style>
  <w:style w:type="paragraph" w:customStyle="1" w:styleId="Caption1">
    <w:name w:val="Caption1"/>
    <w:basedOn w:val="Normal"/>
    <w:next w:val="Normal"/>
    <w:uiPriority w:val="35"/>
    <w:unhideWhenUsed/>
    <w:qFormat/>
    <w:rsid w:val="00466D64"/>
    <w:pPr>
      <w:spacing w:line="240" w:lineRule="auto"/>
      <w:jc w:val="right"/>
    </w:pPr>
    <w:rPr>
      <w:rFonts w:ascii="B Nazanin" w:hAnsi="B Nazanin" w:cs="B Nazanin"/>
      <w:b/>
      <w:bCs/>
      <w:color w:val="5B9BD5"/>
      <w:sz w:val="18"/>
      <w:szCs w:val="18"/>
    </w:rPr>
  </w:style>
  <w:style w:type="paragraph" w:customStyle="1" w:styleId="Heading11">
    <w:name w:val="Heading 11"/>
    <w:basedOn w:val="Normal"/>
    <w:next w:val="Normal"/>
    <w:uiPriority w:val="9"/>
    <w:qFormat/>
    <w:rsid w:val="00466D64"/>
    <w:pPr>
      <w:keepNext/>
      <w:keepLines/>
      <w:spacing w:after="0" w:line="288" w:lineRule="auto"/>
      <w:jc w:val="right"/>
      <w:outlineLvl w:val="0"/>
    </w:pPr>
    <w:rPr>
      <w:rFonts w:ascii="B Nazanin" w:eastAsia="Times New Roman" w:hAnsi="B Nazanin" w:cs="B Nazanin"/>
      <w:b/>
      <w:bCs/>
      <w:sz w:val="26"/>
      <w:szCs w:val="26"/>
    </w:rPr>
  </w:style>
  <w:style w:type="paragraph" w:customStyle="1" w:styleId="Heading31">
    <w:name w:val="Heading 31"/>
    <w:basedOn w:val="Normal"/>
    <w:next w:val="Normal"/>
    <w:uiPriority w:val="9"/>
    <w:unhideWhenUsed/>
    <w:qFormat/>
    <w:rsid w:val="00466D64"/>
    <w:pPr>
      <w:keepNext/>
      <w:keepLines/>
      <w:spacing w:before="200" w:after="0" w:line="240" w:lineRule="auto"/>
      <w:jc w:val="right"/>
      <w:outlineLvl w:val="2"/>
    </w:pPr>
    <w:rPr>
      <w:rFonts w:ascii="B Nazanin" w:eastAsia="Times New Roman" w:hAnsi="B Nazanin" w:cs="B Nazanin"/>
      <w:b/>
      <w:bCs/>
      <w:sz w:val="26"/>
      <w:szCs w:val="26"/>
    </w:rPr>
  </w:style>
  <w:style w:type="paragraph" w:customStyle="1" w:styleId="Heading41">
    <w:name w:val="Heading 41"/>
    <w:basedOn w:val="Normal"/>
    <w:next w:val="Normal"/>
    <w:uiPriority w:val="9"/>
    <w:unhideWhenUsed/>
    <w:qFormat/>
    <w:rsid w:val="00466D64"/>
    <w:pPr>
      <w:keepNext/>
      <w:keepLines/>
      <w:spacing w:before="200" w:after="0" w:line="240" w:lineRule="auto"/>
      <w:jc w:val="right"/>
      <w:outlineLvl w:val="3"/>
    </w:pPr>
    <w:rPr>
      <w:rFonts w:ascii="B Nazanin" w:eastAsia="Times New Roman" w:hAnsi="B Nazanin" w:cs="B Nazanin"/>
      <w:b/>
      <w:bCs/>
      <w:sz w:val="26"/>
      <w:szCs w:val="26"/>
    </w:rPr>
  </w:style>
  <w:style w:type="numbering" w:customStyle="1" w:styleId="NoList11">
    <w:name w:val="No List11"/>
    <w:next w:val="NoList"/>
    <w:uiPriority w:val="99"/>
    <w:semiHidden/>
    <w:unhideWhenUsed/>
    <w:rsid w:val="00466D64"/>
  </w:style>
  <w:style w:type="paragraph" w:customStyle="1" w:styleId="EndnoteText1">
    <w:name w:val="Endnote Text1"/>
    <w:basedOn w:val="Normal"/>
    <w:next w:val="EndnoteText"/>
    <w:uiPriority w:val="99"/>
    <w:semiHidden/>
    <w:unhideWhenUsed/>
    <w:rsid w:val="00466D64"/>
    <w:pPr>
      <w:spacing w:after="0" w:line="240" w:lineRule="auto"/>
      <w:jc w:val="right"/>
    </w:pPr>
    <w:rPr>
      <w:sz w:val="20"/>
      <w:szCs w:val="20"/>
    </w:rPr>
  </w:style>
  <w:style w:type="paragraph" w:customStyle="1" w:styleId="TOC11">
    <w:name w:val="TOC 11"/>
    <w:basedOn w:val="Normal"/>
    <w:next w:val="Normal"/>
    <w:autoRedefine/>
    <w:uiPriority w:val="39"/>
    <w:unhideWhenUsed/>
    <w:rsid w:val="00466D64"/>
    <w:pPr>
      <w:tabs>
        <w:tab w:val="right" w:leader="dot" w:pos="9016"/>
      </w:tabs>
      <w:bidi/>
      <w:spacing w:after="100" w:line="240" w:lineRule="auto"/>
      <w:ind w:left="566"/>
    </w:pPr>
    <w:rPr>
      <w:rFonts w:cs="B Nazanin"/>
      <w:b/>
      <w:bCs/>
      <w:noProof/>
      <w:sz w:val="26"/>
      <w:szCs w:val="26"/>
    </w:rPr>
  </w:style>
  <w:style w:type="character" w:customStyle="1" w:styleId="FollowedHyperlink1">
    <w:name w:val="FollowedHyperlink1"/>
    <w:uiPriority w:val="99"/>
    <w:semiHidden/>
    <w:unhideWhenUsed/>
    <w:rsid w:val="00466D64"/>
    <w:rPr>
      <w:color w:val="800080"/>
      <w:u w:val="single"/>
    </w:rPr>
  </w:style>
  <w:style w:type="paragraph" w:customStyle="1" w:styleId="msonormal0">
    <w:name w:val="msonormal"/>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Heading1Char1">
    <w:name w:val="Heading 1 Char1"/>
    <w:uiPriority w:val="9"/>
    <w:rsid w:val="00466D64"/>
    <w:rPr>
      <w:rFonts w:ascii="Calibri Light" w:eastAsia="Times New Roman" w:hAnsi="Calibri Light" w:cs="Times New Roman"/>
      <w:color w:val="2E74B5"/>
      <w:sz w:val="32"/>
      <w:szCs w:val="32"/>
    </w:rPr>
  </w:style>
  <w:style w:type="character" w:customStyle="1" w:styleId="Heading2Char1">
    <w:name w:val="Heading 2 Char1"/>
    <w:uiPriority w:val="9"/>
    <w:semiHidden/>
    <w:rsid w:val="00466D64"/>
    <w:rPr>
      <w:rFonts w:ascii="Calibri Light" w:eastAsia="Times New Roman" w:hAnsi="Calibri Light" w:cs="Times New Roman"/>
      <w:color w:val="2E74B5"/>
      <w:sz w:val="26"/>
      <w:szCs w:val="26"/>
    </w:rPr>
  </w:style>
  <w:style w:type="character" w:customStyle="1" w:styleId="Heading3Char1">
    <w:name w:val="Heading 3 Char1"/>
    <w:uiPriority w:val="9"/>
    <w:semiHidden/>
    <w:rsid w:val="00466D64"/>
    <w:rPr>
      <w:rFonts w:ascii="Calibri Light" w:eastAsia="Times New Roman" w:hAnsi="Calibri Light" w:cs="Times New Roman"/>
      <w:color w:val="1F4D78"/>
      <w:sz w:val="24"/>
      <w:szCs w:val="24"/>
    </w:rPr>
  </w:style>
  <w:style w:type="character" w:customStyle="1" w:styleId="Heading4Char1">
    <w:name w:val="Heading 4 Char1"/>
    <w:uiPriority w:val="9"/>
    <w:semiHidden/>
    <w:rsid w:val="00466D64"/>
    <w:rPr>
      <w:rFonts w:ascii="Calibri Light" w:eastAsia="Times New Roman" w:hAnsi="Calibri Light" w:cs="Times New Roman"/>
      <w:i/>
      <w:iCs/>
      <w:color w:val="2E74B5"/>
    </w:rPr>
  </w:style>
  <w:style w:type="character" w:customStyle="1" w:styleId="Heading6Char1">
    <w:name w:val="Heading 6 Char1"/>
    <w:uiPriority w:val="9"/>
    <w:semiHidden/>
    <w:rsid w:val="00466D64"/>
    <w:rPr>
      <w:rFonts w:ascii="Calibri Light" w:eastAsia="Times New Roman" w:hAnsi="Calibri Light" w:cs="Times New Roman"/>
      <w:color w:val="1F4D78"/>
    </w:rPr>
  </w:style>
  <w:style w:type="character" w:customStyle="1" w:styleId="EndnoteTextChar1">
    <w:name w:val="Endnote Text Char1"/>
    <w:uiPriority w:val="99"/>
    <w:semiHidden/>
    <w:rsid w:val="00466D64"/>
    <w:rPr>
      <w:sz w:val="20"/>
      <w:szCs w:val="20"/>
    </w:rPr>
  </w:style>
  <w:style w:type="character" w:customStyle="1" w:styleId="FollowedHyperlink2">
    <w:name w:val="FollowedHyperlink2"/>
    <w:uiPriority w:val="99"/>
    <w:semiHidden/>
    <w:unhideWhenUsed/>
    <w:rsid w:val="00466D64"/>
    <w:rPr>
      <w:color w:val="954F72"/>
      <w:u w:val="single"/>
    </w:rPr>
  </w:style>
  <w:style w:type="character" w:styleId="PlaceholderText">
    <w:name w:val="Placeholder Text"/>
    <w:uiPriority w:val="99"/>
    <w:semiHidden/>
    <w:rsid w:val="00466D64"/>
    <w:rPr>
      <w:color w:val="808080"/>
    </w:rPr>
  </w:style>
  <w:style w:type="paragraph" w:styleId="HTMLPreformatted">
    <w:name w:val="HTML Preformatted"/>
    <w:basedOn w:val="Normal"/>
    <w:link w:val="HTMLPreformattedChar"/>
    <w:uiPriority w:val="99"/>
    <w:semiHidden/>
    <w:unhideWhenUsed/>
    <w:rsid w:val="00466D64"/>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466D64"/>
    <w:rPr>
      <w:rFonts w:ascii="Consolas" w:hAnsi="Consolas"/>
      <w:sz w:val="20"/>
      <w:szCs w:val="20"/>
    </w:rPr>
  </w:style>
  <w:style w:type="character" w:customStyle="1" w:styleId="edittpc">
    <w:name w:val="edit_tpc"/>
    <w:basedOn w:val="DefaultParagraphFont"/>
    <w:rsid w:val="00466D64"/>
  </w:style>
  <w:style w:type="character" w:customStyle="1" w:styleId="tooltiptext">
    <w:name w:val="tooltiptext"/>
    <w:basedOn w:val="DefaultParagraphFont"/>
    <w:rsid w:val="00466D64"/>
  </w:style>
  <w:style w:type="character" w:customStyle="1" w:styleId="outlink">
    <w:name w:val="outlink"/>
    <w:basedOn w:val="DefaultParagraphFont"/>
    <w:rsid w:val="00466D64"/>
  </w:style>
  <w:style w:type="paragraph" w:customStyle="1" w:styleId="Heading51">
    <w:name w:val="Heading 51"/>
    <w:basedOn w:val="Normal"/>
    <w:next w:val="Normal"/>
    <w:uiPriority w:val="9"/>
    <w:unhideWhenUsed/>
    <w:qFormat/>
    <w:rsid w:val="00466D64"/>
    <w:pPr>
      <w:keepNext/>
      <w:keepLines/>
      <w:spacing w:before="200" w:after="0" w:line="240" w:lineRule="auto"/>
      <w:jc w:val="right"/>
      <w:outlineLvl w:val="4"/>
    </w:pPr>
    <w:rPr>
      <w:rFonts w:ascii="B Nazanin" w:eastAsia="Times New Roman" w:hAnsi="B Nazanin" w:cs="B Nazanin"/>
      <w:b/>
      <w:bCs/>
      <w:sz w:val="26"/>
      <w:szCs w:val="26"/>
    </w:rPr>
  </w:style>
  <w:style w:type="character" w:customStyle="1" w:styleId="Heading5Char1">
    <w:name w:val="Heading 5 Char1"/>
    <w:uiPriority w:val="9"/>
    <w:semiHidden/>
    <w:rsid w:val="00466D64"/>
    <w:rPr>
      <w:rFonts w:ascii="Calibri Light" w:eastAsia="Times New Roman" w:hAnsi="Calibri Light" w:cs="Times New Roman"/>
      <w:color w:val="2E74B5"/>
    </w:rPr>
  </w:style>
  <w:style w:type="paragraph" w:styleId="NoSpacing">
    <w:name w:val="No Spacing"/>
    <w:autoRedefine/>
    <w:uiPriority w:val="1"/>
    <w:qFormat/>
    <w:rsid w:val="00466D64"/>
    <w:pPr>
      <w:numPr>
        <w:numId w:val="16"/>
      </w:numPr>
      <w:tabs>
        <w:tab w:val="right" w:pos="360"/>
      </w:tabs>
      <w:bidi/>
      <w:spacing w:line="276" w:lineRule="auto"/>
      <w:ind w:left="270" w:right="270"/>
      <w:jc w:val="both"/>
    </w:pPr>
    <w:rPr>
      <w:rFonts w:ascii="Arial" w:hAnsi="Arial" w:cs="B Nazanin"/>
      <w:b/>
      <w:bCs/>
      <w:sz w:val="28"/>
      <w:szCs w:val="28"/>
    </w:rPr>
  </w:style>
  <w:style w:type="character" w:customStyle="1" w:styleId="Heading2Char2">
    <w:name w:val="Heading 2 Char2"/>
    <w:uiPriority w:val="9"/>
    <w:semiHidden/>
    <w:rsid w:val="00466D64"/>
    <w:rPr>
      <w:rFonts w:ascii="Cambria" w:eastAsia="Times New Roman" w:hAnsi="Cambria" w:cs="Times New Roman"/>
      <w:color w:val="365F91"/>
      <w:sz w:val="26"/>
      <w:szCs w:val="26"/>
    </w:rPr>
  </w:style>
  <w:style w:type="character" w:customStyle="1" w:styleId="Heading6Char2">
    <w:name w:val="Heading 6 Char2"/>
    <w:uiPriority w:val="9"/>
    <w:semiHidden/>
    <w:rsid w:val="00466D64"/>
    <w:rPr>
      <w:rFonts w:ascii="Cambria" w:eastAsia="Times New Roman" w:hAnsi="Cambria" w:cs="Times New Roman"/>
      <w:color w:val="243F60"/>
    </w:rPr>
  </w:style>
  <w:style w:type="character" w:styleId="FollowedHyperlink">
    <w:name w:val="FollowedHyperlink"/>
    <w:uiPriority w:val="99"/>
    <w:semiHidden/>
    <w:unhideWhenUsed/>
    <w:rsid w:val="00466D64"/>
    <w:rPr>
      <w:color w:val="800080"/>
      <w:u w:val="single"/>
    </w:rPr>
  </w:style>
  <w:style w:type="character" w:customStyle="1" w:styleId="y2iqfc">
    <w:name w:val="y2iqfc"/>
    <w:basedOn w:val="DefaultParagraphFont"/>
    <w:rsid w:val="007A307A"/>
  </w:style>
  <w:style w:type="character" w:customStyle="1" w:styleId="rynqvb">
    <w:name w:val="rynqvb"/>
    <w:basedOn w:val="DefaultParagraphFont"/>
    <w:rsid w:val="007A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5F"/>
    <w:pPr>
      <w:spacing w:after="200" w:line="276" w:lineRule="auto"/>
    </w:pPr>
    <w:rPr>
      <w:sz w:val="22"/>
      <w:szCs w:val="22"/>
    </w:rPr>
  </w:style>
  <w:style w:type="paragraph" w:styleId="Heading1">
    <w:name w:val="heading 1"/>
    <w:basedOn w:val="Normal"/>
    <w:next w:val="Normal"/>
    <w:link w:val="Heading1Char"/>
    <w:uiPriority w:val="9"/>
    <w:qFormat/>
    <w:rsid w:val="00466D64"/>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466D64"/>
    <w:pPr>
      <w:keepNext/>
      <w:keepLines/>
      <w:spacing w:before="40" w:after="0"/>
      <w:outlineLvl w:val="1"/>
    </w:pPr>
    <w:rPr>
      <w:rFonts w:ascii="B Nazanin" w:eastAsia="Times New Roman" w:hAnsi="B Nazanin" w:cs="B Nazanin"/>
      <w:b/>
      <w:bCs/>
      <w:sz w:val="26"/>
      <w:szCs w:val="26"/>
    </w:rPr>
  </w:style>
  <w:style w:type="paragraph" w:styleId="Heading3">
    <w:name w:val="heading 3"/>
    <w:basedOn w:val="Normal"/>
    <w:link w:val="Heading3Char"/>
    <w:uiPriority w:val="9"/>
    <w:qFormat/>
    <w:rsid w:val="002308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32F2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1856C1"/>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466D64"/>
    <w:pPr>
      <w:keepNext/>
      <w:keepLines/>
      <w:spacing w:before="40" w:after="0"/>
      <w:outlineLvl w:val="5"/>
    </w:pPr>
    <w:rPr>
      <w:rFonts w:ascii="Calibri Light" w:eastAsia="Times New Roman" w:hAnsi="Calibri Light" w:cs="Times New Roman"/>
      <w:i/>
      <w:iCs/>
      <w:color w:val="1F4D7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3084A"/>
    <w:rPr>
      <w:rFonts w:ascii="Times New Roman" w:eastAsia="Times New Roman" w:hAnsi="Times New Roman" w:cs="Times New Roman"/>
      <w:b/>
      <w:bCs/>
      <w:sz w:val="27"/>
      <w:szCs w:val="27"/>
    </w:rPr>
  </w:style>
  <w:style w:type="character" w:customStyle="1" w:styleId="Heading4Char">
    <w:name w:val="Heading 4 Char"/>
    <w:link w:val="Heading4"/>
    <w:uiPriority w:val="9"/>
    <w:rsid w:val="00232F26"/>
    <w:rPr>
      <w:rFonts w:ascii="Cambria" w:eastAsia="Times New Roman" w:hAnsi="Cambria" w:cs="Times New Roman"/>
      <w:b/>
      <w:bCs/>
      <w:i/>
      <w:iCs/>
      <w:color w:val="4F81BD"/>
    </w:rPr>
  </w:style>
  <w:style w:type="paragraph" w:styleId="NormalWeb">
    <w:name w:val="Normal (Web)"/>
    <w:basedOn w:val="Normal"/>
    <w:uiPriority w:val="99"/>
    <w:unhideWhenUsed/>
    <w:rsid w:val="00C86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o">
    <w:name w:val="pageno"/>
    <w:basedOn w:val="DefaultParagraphFont"/>
    <w:rsid w:val="00C8663F"/>
  </w:style>
  <w:style w:type="character" w:customStyle="1" w:styleId="magsimg">
    <w:name w:val="magsimg"/>
    <w:basedOn w:val="DefaultParagraphFont"/>
    <w:rsid w:val="00C8663F"/>
  </w:style>
  <w:style w:type="paragraph" w:styleId="ListParagraph">
    <w:name w:val="List Paragraph"/>
    <w:basedOn w:val="Normal"/>
    <w:uiPriority w:val="34"/>
    <w:qFormat/>
    <w:rsid w:val="007A644D"/>
    <w:pPr>
      <w:ind w:left="720"/>
      <w:contextualSpacing/>
    </w:pPr>
  </w:style>
  <w:style w:type="paragraph" w:styleId="Header">
    <w:name w:val="header"/>
    <w:basedOn w:val="Normal"/>
    <w:link w:val="HeaderChar"/>
    <w:uiPriority w:val="99"/>
    <w:unhideWhenUsed/>
    <w:rsid w:val="0085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E6"/>
  </w:style>
  <w:style w:type="paragraph" w:styleId="Footer">
    <w:name w:val="footer"/>
    <w:basedOn w:val="Normal"/>
    <w:link w:val="FooterChar"/>
    <w:uiPriority w:val="99"/>
    <w:unhideWhenUsed/>
    <w:rsid w:val="0085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EE6"/>
  </w:style>
  <w:style w:type="character" w:customStyle="1" w:styleId="Heading5Char">
    <w:name w:val="Heading 5 Char"/>
    <w:link w:val="Heading5"/>
    <w:uiPriority w:val="9"/>
    <w:rsid w:val="001856C1"/>
    <w:rPr>
      <w:rFonts w:ascii="Cambria" w:eastAsia="Times New Roman" w:hAnsi="Cambria" w:cs="Times New Roman"/>
      <w:color w:val="243F60"/>
    </w:rPr>
  </w:style>
  <w:style w:type="character" w:customStyle="1" w:styleId="Heading1Char">
    <w:name w:val="Heading 1 Char"/>
    <w:link w:val="Heading1"/>
    <w:uiPriority w:val="9"/>
    <w:rsid w:val="00466D64"/>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466D64"/>
    <w:pPr>
      <w:keepNext/>
      <w:keepLines/>
      <w:spacing w:after="0" w:line="288" w:lineRule="auto"/>
      <w:jc w:val="right"/>
      <w:outlineLvl w:val="1"/>
    </w:pPr>
    <w:rPr>
      <w:rFonts w:ascii="B Nazanin" w:eastAsia="Times New Roman" w:hAnsi="B Nazanin" w:cs="B Nazanin"/>
      <w:b/>
      <w:bCs/>
      <w:sz w:val="26"/>
      <w:szCs w:val="26"/>
    </w:rPr>
  </w:style>
  <w:style w:type="paragraph" w:customStyle="1" w:styleId="Heading61">
    <w:name w:val="Heading 61"/>
    <w:basedOn w:val="Normal"/>
    <w:next w:val="Normal"/>
    <w:uiPriority w:val="9"/>
    <w:unhideWhenUsed/>
    <w:qFormat/>
    <w:rsid w:val="00466D64"/>
    <w:pPr>
      <w:keepNext/>
      <w:keepLines/>
      <w:spacing w:before="200" w:after="0" w:line="240" w:lineRule="auto"/>
      <w:jc w:val="right"/>
      <w:outlineLvl w:val="5"/>
    </w:pPr>
    <w:rPr>
      <w:rFonts w:ascii="Calibri Light" w:eastAsia="Times New Roman" w:hAnsi="Calibri Light" w:cs="Times New Roman"/>
      <w:i/>
      <w:iCs/>
      <w:color w:val="1F4D78"/>
      <w:sz w:val="26"/>
      <w:szCs w:val="26"/>
    </w:rPr>
  </w:style>
  <w:style w:type="numbering" w:customStyle="1" w:styleId="NoList1">
    <w:name w:val="No List1"/>
    <w:next w:val="NoList"/>
    <w:uiPriority w:val="99"/>
    <w:semiHidden/>
    <w:unhideWhenUsed/>
    <w:rsid w:val="00466D64"/>
  </w:style>
  <w:style w:type="paragraph" w:styleId="FootnoteText">
    <w:name w:val="footnote text"/>
    <w:basedOn w:val="Normal"/>
    <w:link w:val="FootnoteTextChar"/>
    <w:uiPriority w:val="99"/>
    <w:unhideWhenUsed/>
    <w:rsid w:val="00466D64"/>
    <w:pPr>
      <w:spacing w:after="0" w:line="240" w:lineRule="auto"/>
    </w:pPr>
    <w:rPr>
      <w:sz w:val="20"/>
      <w:szCs w:val="20"/>
    </w:rPr>
  </w:style>
  <w:style w:type="character" w:customStyle="1" w:styleId="FootnoteTextChar">
    <w:name w:val="Footnote Text Char"/>
    <w:link w:val="FootnoteText"/>
    <w:uiPriority w:val="99"/>
    <w:rsid w:val="00466D64"/>
    <w:rPr>
      <w:sz w:val="20"/>
      <w:szCs w:val="20"/>
    </w:rPr>
  </w:style>
  <w:style w:type="character" w:styleId="FootnoteReference">
    <w:name w:val="footnote reference"/>
    <w:aliases w:val="شماره زيرنويس,Footnote"/>
    <w:unhideWhenUsed/>
    <w:qFormat/>
    <w:rsid w:val="00466D64"/>
    <w:rPr>
      <w:vertAlign w:val="superscript"/>
    </w:rPr>
  </w:style>
  <w:style w:type="character" w:customStyle="1" w:styleId="Heading2Char">
    <w:name w:val="Heading 2 Char"/>
    <w:link w:val="Heading2"/>
    <w:uiPriority w:val="9"/>
    <w:rsid w:val="00466D64"/>
    <w:rPr>
      <w:rFonts w:ascii="B Nazanin" w:eastAsia="Times New Roman" w:hAnsi="B Nazanin" w:cs="B Nazanin"/>
      <w:b/>
      <w:bCs/>
      <w:sz w:val="26"/>
      <w:szCs w:val="26"/>
    </w:rPr>
  </w:style>
  <w:style w:type="character" w:customStyle="1" w:styleId="Heading6Char">
    <w:name w:val="Heading 6 Char"/>
    <w:link w:val="Heading6"/>
    <w:uiPriority w:val="9"/>
    <w:rsid w:val="00466D64"/>
    <w:rPr>
      <w:rFonts w:ascii="Calibri Light" w:eastAsia="Times New Roman" w:hAnsi="Calibri Light" w:cs="Times New Roman"/>
      <w:i/>
      <w:iCs/>
      <w:color w:val="1F4D78"/>
      <w:sz w:val="26"/>
      <w:szCs w:val="26"/>
    </w:rPr>
  </w:style>
  <w:style w:type="paragraph" w:styleId="DocumentMap">
    <w:name w:val="Document Map"/>
    <w:basedOn w:val="Normal"/>
    <w:link w:val="DocumentMapChar"/>
    <w:uiPriority w:val="99"/>
    <w:semiHidden/>
    <w:unhideWhenUsed/>
    <w:rsid w:val="00466D64"/>
    <w:pPr>
      <w:spacing w:after="0" w:line="240" w:lineRule="auto"/>
      <w:jc w:val="right"/>
    </w:pPr>
    <w:rPr>
      <w:rFonts w:ascii="Tahoma" w:hAnsi="Tahoma" w:cs="Tahoma"/>
      <w:sz w:val="16"/>
      <w:szCs w:val="16"/>
    </w:rPr>
  </w:style>
  <w:style w:type="character" w:customStyle="1" w:styleId="DocumentMapChar">
    <w:name w:val="Document Map Char"/>
    <w:link w:val="DocumentMap"/>
    <w:uiPriority w:val="99"/>
    <w:semiHidden/>
    <w:rsid w:val="00466D64"/>
    <w:rPr>
      <w:rFonts w:ascii="Tahoma" w:hAnsi="Tahoma" w:cs="Tahoma"/>
      <w:sz w:val="16"/>
      <w:szCs w:val="16"/>
    </w:rPr>
  </w:style>
  <w:style w:type="paragraph" w:styleId="BalloonText">
    <w:name w:val="Balloon Text"/>
    <w:basedOn w:val="Normal"/>
    <w:link w:val="BalloonTextChar"/>
    <w:uiPriority w:val="99"/>
    <w:semiHidden/>
    <w:unhideWhenUsed/>
    <w:rsid w:val="00466D64"/>
    <w:pPr>
      <w:spacing w:after="0" w:line="240" w:lineRule="auto"/>
      <w:jc w:val="right"/>
    </w:pPr>
    <w:rPr>
      <w:rFonts w:ascii="Tahoma" w:hAnsi="Tahoma" w:cs="Tahoma"/>
      <w:sz w:val="16"/>
      <w:szCs w:val="16"/>
    </w:rPr>
  </w:style>
  <w:style w:type="character" w:customStyle="1" w:styleId="BalloonTextChar">
    <w:name w:val="Balloon Text Char"/>
    <w:link w:val="BalloonText"/>
    <w:uiPriority w:val="99"/>
    <w:semiHidden/>
    <w:rsid w:val="00466D64"/>
    <w:rPr>
      <w:rFonts w:ascii="Tahoma" w:hAnsi="Tahoma" w:cs="Tahoma"/>
      <w:sz w:val="16"/>
      <w:szCs w:val="16"/>
    </w:rPr>
  </w:style>
  <w:style w:type="character" w:customStyle="1" w:styleId="HeaderChar1">
    <w:name w:val="Header Char1"/>
    <w:uiPriority w:val="99"/>
    <w:semiHidden/>
    <w:rsid w:val="00466D64"/>
    <w:rPr>
      <w:rFonts w:ascii="B Zar" w:hAnsi="B Zar" w:cs="B Zar"/>
      <w:sz w:val="26"/>
      <w:szCs w:val="26"/>
    </w:rPr>
  </w:style>
  <w:style w:type="character" w:customStyle="1" w:styleId="CommentTextChar">
    <w:name w:val="Comment Text Char"/>
    <w:link w:val="CommentText"/>
    <w:uiPriority w:val="99"/>
    <w:rsid w:val="00466D64"/>
    <w:rPr>
      <w:rFonts w:ascii="B Zar" w:hAnsi="B Zar" w:cs="B Zar"/>
      <w:sz w:val="20"/>
      <w:szCs w:val="20"/>
    </w:rPr>
  </w:style>
  <w:style w:type="paragraph" w:styleId="CommentText">
    <w:name w:val="annotation text"/>
    <w:basedOn w:val="Normal"/>
    <w:link w:val="CommentTextChar"/>
    <w:uiPriority w:val="99"/>
    <w:unhideWhenUsed/>
    <w:rsid w:val="00466D64"/>
    <w:pPr>
      <w:spacing w:after="0" w:line="240" w:lineRule="auto"/>
      <w:jc w:val="right"/>
    </w:pPr>
    <w:rPr>
      <w:rFonts w:ascii="B Zar" w:hAnsi="B Zar" w:cs="B Zar"/>
      <w:sz w:val="20"/>
      <w:szCs w:val="20"/>
    </w:rPr>
  </w:style>
  <w:style w:type="character" w:customStyle="1" w:styleId="CommentTextChar1">
    <w:name w:val="Comment Text Char1"/>
    <w:uiPriority w:val="99"/>
    <w:semiHidden/>
    <w:rsid w:val="00466D64"/>
    <w:rPr>
      <w:sz w:val="20"/>
      <w:szCs w:val="20"/>
    </w:rPr>
  </w:style>
  <w:style w:type="character" w:customStyle="1" w:styleId="CommentSubjectChar">
    <w:name w:val="Comment Subject Char"/>
    <w:link w:val="CommentSubject"/>
    <w:uiPriority w:val="99"/>
    <w:semiHidden/>
    <w:rsid w:val="00466D64"/>
    <w:rPr>
      <w:rFonts w:ascii="B Zar" w:hAnsi="B Zar" w:cs="B Zar"/>
      <w:b/>
      <w:bCs/>
      <w:sz w:val="20"/>
      <w:szCs w:val="20"/>
    </w:rPr>
  </w:style>
  <w:style w:type="paragraph" w:styleId="CommentSubject">
    <w:name w:val="annotation subject"/>
    <w:basedOn w:val="CommentText"/>
    <w:next w:val="CommentText"/>
    <w:link w:val="CommentSubjectChar"/>
    <w:uiPriority w:val="99"/>
    <w:semiHidden/>
    <w:unhideWhenUsed/>
    <w:rsid w:val="00466D64"/>
    <w:rPr>
      <w:b/>
      <w:bCs/>
    </w:rPr>
  </w:style>
  <w:style w:type="character" w:customStyle="1" w:styleId="CommentSubjectChar1">
    <w:name w:val="Comment Subject Char1"/>
    <w:uiPriority w:val="99"/>
    <w:semiHidden/>
    <w:rsid w:val="00466D64"/>
    <w:rPr>
      <w:b/>
      <w:bCs/>
      <w:sz w:val="20"/>
      <w:szCs w:val="20"/>
    </w:rPr>
  </w:style>
  <w:style w:type="character" w:customStyle="1" w:styleId="FootnoteTextChar1">
    <w:name w:val="Footnote Text Char1"/>
    <w:uiPriority w:val="99"/>
    <w:semiHidden/>
    <w:rsid w:val="00466D64"/>
    <w:rPr>
      <w:rFonts w:ascii="B Zar" w:hAnsi="B Zar" w:cs="B Zar"/>
      <w:sz w:val="20"/>
      <w:szCs w:val="20"/>
    </w:rPr>
  </w:style>
  <w:style w:type="character" w:styleId="Strong">
    <w:name w:val="Strong"/>
    <w:uiPriority w:val="22"/>
    <w:qFormat/>
    <w:rsid w:val="00466D64"/>
    <w:rPr>
      <w:b/>
      <w:bCs/>
    </w:rPr>
  </w:style>
  <w:style w:type="paragraph" w:customStyle="1" w:styleId="header2">
    <w:name w:val="header2"/>
    <w:basedOn w:val="Normal"/>
    <w:rsid w:val="00466D64"/>
    <w:pPr>
      <w:spacing w:before="100" w:beforeAutospacing="1" w:after="100" w:afterAutospacing="1" w:line="240" w:lineRule="auto"/>
      <w:ind w:left="30" w:right="30"/>
      <w:jc w:val="right"/>
    </w:pPr>
    <w:rPr>
      <w:rFonts w:ascii="Arial" w:eastAsia="Times New Roman" w:hAnsi="Arial"/>
      <w:b/>
      <w:bCs/>
    </w:rPr>
  </w:style>
  <w:style w:type="character" w:customStyle="1" w:styleId="text2">
    <w:name w:val="text2"/>
    <w:rsid w:val="00466D64"/>
    <w:rPr>
      <w:rFonts w:ascii="Tahoma" w:hAnsi="Tahoma" w:cs="Tahoma" w:hint="default"/>
    </w:rPr>
  </w:style>
  <w:style w:type="character" w:customStyle="1" w:styleId="highlight1">
    <w:name w:val="highlight1"/>
    <w:rsid w:val="00466D64"/>
    <w:rPr>
      <w:shd w:val="clear" w:color="auto" w:fill="FFF34D"/>
    </w:rPr>
  </w:style>
  <w:style w:type="character" w:customStyle="1" w:styleId="moreinfo1">
    <w:name w:val="moreinfo1"/>
    <w:rsid w:val="00466D64"/>
    <w:rPr>
      <w:rFonts w:ascii="Tahoma" w:hAnsi="Tahoma" w:cs="Tahoma" w:hint="default"/>
      <w:color w:val="A1A19F"/>
    </w:rPr>
  </w:style>
  <w:style w:type="character" w:customStyle="1" w:styleId="moreinfobold1">
    <w:name w:val="moreinfobold1"/>
    <w:rsid w:val="00466D64"/>
    <w:rPr>
      <w:rFonts w:ascii="Tahoma" w:hAnsi="Tahoma" w:cs="Tahoma" w:hint="default"/>
      <w:b/>
      <w:bCs/>
      <w:color w:val="A1A19F"/>
    </w:rPr>
  </w:style>
  <w:style w:type="character" w:styleId="Hyperlink">
    <w:name w:val="Hyperlink"/>
    <w:uiPriority w:val="99"/>
    <w:unhideWhenUsed/>
    <w:rsid w:val="00466D64"/>
    <w:rPr>
      <w:rFonts w:ascii="Tahoma" w:hAnsi="Tahoma" w:cs="Tahoma" w:hint="default"/>
      <w:strike w:val="0"/>
      <w:dstrike w:val="0"/>
      <w:color w:val="0000FF"/>
      <w:u w:val="none"/>
      <w:effect w:val="none"/>
    </w:rPr>
  </w:style>
  <w:style w:type="character" w:customStyle="1" w:styleId="bookpath">
    <w:name w:val="bookpath"/>
    <w:basedOn w:val="DefaultParagraphFont"/>
    <w:rsid w:val="00466D64"/>
  </w:style>
  <w:style w:type="character" w:customStyle="1" w:styleId="bookpathsplit1">
    <w:name w:val="bookpathsplit1"/>
    <w:rsid w:val="00466D64"/>
    <w:rPr>
      <w:color w:val="FE673A"/>
      <w:sz w:val="16"/>
      <w:szCs w:val="16"/>
    </w:rPr>
  </w:style>
  <w:style w:type="paragraph" w:customStyle="1" w:styleId="nt9">
    <w:name w:val="nt9"/>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p1">
    <w:name w:val="p1"/>
    <w:basedOn w:val="Normal"/>
    <w:rsid w:val="00466D64"/>
    <w:pPr>
      <w:spacing w:before="150" w:after="105" w:line="240" w:lineRule="auto"/>
      <w:jc w:val="right"/>
    </w:pPr>
    <w:rPr>
      <w:rFonts w:ascii="Tahoma" w:eastAsia="Times New Roman" w:hAnsi="Tahoma" w:cs="Tahoma"/>
      <w:b/>
      <w:bCs/>
      <w:color w:val="003366"/>
      <w:sz w:val="17"/>
      <w:szCs w:val="17"/>
    </w:rPr>
  </w:style>
  <w:style w:type="paragraph" w:customStyle="1" w:styleId="Strong1">
    <w:name w:val="Strong1"/>
    <w:basedOn w:val="Normal"/>
    <w:rsid w:val="00466D64"/>
    <w:pPr>
      <w:bidi/>
      <w:spacing w:before="150" w:after="0" w:line="240" w:lineRule="auto"/>
    </w:pPr>
    <w:rPr>
      <w:rFonts w:ascii="Tahoma" w:eastAsia="Times New Roman" w:hAnsi="Tahoma" w:cs="Tahoma"/>
      <w:b/>
      <w:bCs/>
      <w:color w:val="336699"/>
      <w:sz w:val="23"/>
      <w:szCs w:val="23"/>
    </w:rPr>
  </w:style>
  <w:style w:type="paragraph" w:customStyle="1" w:styleId="pzam">
    <w:name w:val="p_zam"/>
    <w:basedOn w:val="Normal"/>
    <w:rsid w:val="00466D64"/>
    <w:pPr>
      <w:bidi/>
      <w:spacing w:before="100" w:beforeAutospacing="1" w:after="100" w:afterAutospacing="1" w:line="300" w:lineRule="atLeast"/>
      <w:ind w:left="150"/>
    </w:pPr>
    <w:rPr>
      <w:rFonts w:ascii="Tahoma" w:eastAsia="Times New Roman" w:hAnsi="Tahoma" w:cs="Tahoma"/>
      <w:sz w:val="15"/>
      <w:szCs w:val="15"/>
    </w:rPr>
  </w:style>
  <w:style w:type="character" w:customStyle="1" w:styleId="z-TopofFormChar">
    <w:name w:val="z-Top of Form Char"/>
    <w:link w:val="z-TopofForm"/>
    <w:uiPriority w:val="99"/>
    <w:semiHidden/>
    <w:rsid w:val="00466D6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66D64"/>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uiPriority w:val="99"/>
    <w:semiHidden/>
    <w:rsid w:val="00466D64"/>
    <w:rPr>
      <w:rFonts w:ascii="Arial" w:hAnsi="Arial" w:cs="Arial"/>
      <w:vanish/>
      <w:sz w:val="16"/>
      <w:szCs w:val="16"/>
    </w:rPr>
  </w:style>
  <w:style w:type="character" w:customStyle="1" w:styleId="z-BottomofFormChar">
    <w:name w:val="z-Bottom of Form Char"/>
    <w:link w:val="z-BottomofForm"/>
    <w:uiPriority w:val="99"/>
    <w:semiHidden/>
    <w:rsid w:val="00466D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66D64"/>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uiPriority w:val="99"/>
    <w:semiHidden/>
    <w:rsid w:val="00466D64"/>
    <w:rPr>
      <w:rFonts w:ascii="Arial" w:hAnsi="Arial" w:cs="Arial"/>
      <w:vanish/>
      <w:sz w:val="16"/>
      <w:szCs w:val="16"/>
    </w:rPr>
  </w:style>
  <w:style w:type="paragraph" w:customStyle="1" w:styleId="a">
    <w:name w:val="a"/>
    <w:basedOn w:val="Normal"/>
    <w:rsid w:val="00466D64"/>
    <w:pPr>
      <w:spacing w:after="75" w:line="240" w:lineRule="auto"/>
    </w:pPr>
    <w:rPr>
      <w:rFonts w:ascii="Times New Roman" w:eastAsia="Times New Roman" w:hAnsi="Times New Roman" w:cs="Times New Roman"/>
      <w:sz w:val="26"/>
      <w:szCs w:val="26"/>
    </w:rPr>
  </w:style>
  <w:style w:type="character" w:customStyle="1" w:styleId="title2">
    <w:name w:val="title2"/>
    <w:rsid w:val="00466D64"/>
    <w:rPr>
      <w:rFonts w:ascii="Tahoma" w:hAnsi="Tahoma" w:cs="Tahoma" w:hint="default"/>
      <w:b/>
      <w:bCs/>
      <w:color w:val="1F8D8C"/>
      <w:sz w:val="28"/>
      <w:szCs w:val="28"/>
    </w:rPr>
  </w:style>
  <w:style w:type="character" w:customStyle="1" w:styleId="author2">
    <w:name w:val="author2"/>
    <w:rsid w:val="00466D64"/>
    <w:rPr>
      <w:rFonts w:ascii="Tahoma" w:hAnsi="Tahoma" w:cs="Tahoma" w:hint="default"/>
      <w:color w:val="A1A19F"/>
    </w:rPr>
  </w:style>
  <w:style w:type="character" w:customStyle="1" w:styleId="farsirowdetails1">
    <w:name w:val="farsirowdetails1"/>
    <w:rsid w:val="00466D64"/>
    <w:rPr>
      <w:rFonts w:ascii="BNazanin!important" w:hAnsi="BNazanin!important" w:hint="default"/>
    </w:rPr>
  </w:style>
  <w:style w:type="table" w:styleId="TableGrid">
    <w:name w:val="Table Grid"/>
    <w:aliases w:val="mazroui"/>
    <w:basedOn w:val="TableNormal"/>
    <w:uiPriority w:val="59"/>
    <w:rsid w:val="00466D64"/>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66D64"/>
    <w:rPr>
      <w:sz w:val="16"/>
      <w:szCs w:val="16"/>
    </w:rPr>
  </w:style>
  <w:style w:type="paragraph" w:customStyle="1" w:styleId="yiv2527379795msonormal">
    <w:name w:val="yiv2527379795msonormal"/>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yiv3949802872msonormal">
    <w:name w:val="yiv3949802872msonormal"/>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mw-headline">
    <w:name w:val="mw-headline"/>
    <w:basedOn w:val="DefaultParagraphFont"/>
    <w:rsid w:val="00466D64"/>
  </w:style>
  <w:style w:type="character" w:customStyle="1" w:styleId="mw-editsection-bracket">
    <w:name w:val="mw-editsection-bracket"/>
    <w:basedOn w:val="DefaultParagraphFont"/>
    <w:rsid w:val="00466D64"/>
  </w:style>
  <w:style w:type="paragraph" w:styleId="EndnoteText">
    <w:name w:val="endnote text"/>
    <w:basedOn w:val="Normal"/>
    <w:link w:val="EndnoteTextChar"/>
    <w:uiPriority w:val="99"/>
    <w:semiHidden/>
    <w:unhideWhenUsed/>
    <w:rsid w:val="00466D64"/>
    <w:pPr>
      <w:spacing w:after="0" w:line="240" w:lineRule="auto"/>
      <w:jc w:val="right"/>
    </w:pPr>
    <w:rPr>
      <w:sz w:val="20"/>
      <w:szCs w:val="20"/>
    </w:rPr>
  </w:style>
  <w:style w:type="character" w:customStyle="1" w:styleId="EndnoteTextChar">
    <w:name w:val="Endnote Text Char"/>
    <w:link w:val="EndnoteText"/>
    <w:uiPriority w:val="99"/>
    <w:semiHidden/>
    <w:rsid w:val="00466D64"/>
    <w:rPr>
      <w:sz w:val="20"/>
      <w:szCs w:val="20"/>
    </w:rPr>
  </w:style>
  <w:style w:type="character" w:styleId="EndnoteReference">
    <w:name w:val="endnote reference"/>
    <w:uiPriority w:val="99"/>
    <w:semiHidden/>
    <w:unhideWhenUsed/>
    <w:rsid w:val="00466D64"/>
    <w:rPr>
      <w:vertAlign w:val="superscript"/>
    </w:rPr>
  </w:style>
  <w:style w:type="paragraph" w:styleId="TOC1">
    <w:name w:val="toc 1"/>
    <w:basedOn w:val="Normal"/>
    <w:next w:val="Normal"/>
    <w:autoRedefine/>
    <w:uiPriority w:val="39"/>
    <w:unhideWhenUsed/>
    <w:rsid w:val="00466D64"/>
    <w:pPr>
      <w:tabs>
        <w:tab w:val="right" w:leader="dot" w:pos="9016"/>
      </w:tabs>
      <w:bidi/>
      <w:spacing w:after="100" w:line="240" w:lineRule="auto"/>
      <w:ind w:left="566"/>
    </w:pPr>
    <w:rPr>
      <w:rFonts w:cs="B Nazanin"/>
      <w:b/>
      <w:bCs/>
      <w:noProof/>
      <w:sz w:val="26"/>
      <w:szCs w:val="26"/>
    </w:rPr>
  </w:style>
  <w:style w:type="paragraph" w:styleId="TOC2">
    <w:name w:val="toc 2"/>
    <w:basedOn w:val="Normal"/>
    <w:next w:val="Normal"/>
    <w:autoRedefine/>
    <w:uiPriority w:val="39"/>
    <w:unhideWhenUsed/>
    <w:rsid w:val="00466D64"/>
    <w:pPr>
      <w:tabs>
        <w:tab w:val="right" w:pos="0"/>
        <w:tab w:val="right" w:leader="dot" w:pos="7936"/>
      </w:tabs>
      <w:bidi/>
      <w:spacing w:after="100" w:line="240" w:lineRule="auto"/>
      <w:ind w:left="-46"/>
    </w:pPr>
    <w:rPr>
      <w:rFonts w:ascii="B Nazanin" w:hAnsi="B Nazanin" w:cs="B Nazanin"/>
      <w:b/>
      <w:bCs/>
      <w:noProof/>
      <w:sz w:val="26"/>
      <w:szCs w:val="26"/>
      <w:lang w:bidi="fa-IR"/>
    </w:rPr>
  </w:style>
  <w:style w:type="paragraph" w:styleId="TOC3">
    <w:name w:val="toc 3"/>
    <w:basedOn w:val="Normal"/>
    <w:next w:val="Normal"/>
    <w:autoRedefine/>
    <w:uiPriority w:val="39"/>
    <w:unhideWhenUsed/>
    <w:rsid w:val="00466D64"/>
    <w:pPr>
      <w:tabs>
        <w:tab w:val="right" w:leader="dot" w:pos="9016"/>
      </w:tabs>
      <w:bidi/>
      <w:spacing w:after="100" w:line="240" w:lineRule="auto"/>
      <w:ind w:left="476" w:firstLine="90"/>
      <w:jc w:val="right"/>
    </w:pPr>
    <w:rPr>
      <w:rFonts w:ascii="B Nazanin" w:hAnsi="B Nazanin" w:cs="B Nazanin"/>
      <w:sz w:val="26"/>
      <w:szCs w:val="26"/>
    </w:rPr>
  </w:style>
  <w:style w:type="paragraph" w:styleId="TOC4">
    <w:name w:val="toc 4"/>
    <w:basedOn w:val="Normal"/>
    <w:next w:val="Normal"/>
    <w:autoRedefine/>
    <w:uiPriority w:val="39"/>
    <w:unhideWhenUsed/>
    <w:rsid w:val="00466D64"/>
    <w:pPr>
      <w:tabs>
        <w:tab w:val="right" w:leader="dot" w:pos="9016"/>
      </w:tabs>
      <w:bidi/>
      <w:spacing w:after="100" w:line="240" w:lineRule="auto"/>
      <w:ind w:left="566"/>
      <w:jc w:val="right"/>
    </w:pPr>
    <w:rPr>
      <w:rFonts w:ascii="B Nazanin" w:hAnsi="B Nazanin" w:cs="B Nazanin"/>
      <w:sz w:val="26"/>
      <w:szCs w:val="26"/>
    </w:rPr>
  </w:style>
  <w:style w:type="paragraph" w:styleId="TOC5">
    <w:name w:val="toc 5"/>
    <w:basedOn w:val="Normal"/>
    <w:next w:val="Normal"/>
    <w:autoRedefine/>
    <w:uiPriority w:val="39"/>
    <w:unhideWhenUsed/>
    <w:rsid w:val="00466D64"/>
    <w:pPr>
      <w:tabs>
        <w:tab w:val="right" w:leader="dot" w:pos="9016"/>
      </w:tabs>
      <w:bidi/>
      <w:spacing w:after="100" w:line="240" w:lineRule="auto"/>
      <w:ind w:left="566"/>
      <w:jc w:val="right"/>
    </w:pPr>
    <w:rPr>
      <w:rFonts w:ascii="B Nazanin" w:hAnsi="B Nazanin" w:cs="B Nazanin"/>
      <w:sz w:val="26"/>
      <w:szCs w:val="26"/>
    </w:rPr>
  </w:style>
  <w:style w:type="paragraph" w:customStyle="1" w:styleId="TOC61">
    <w:name w:val="TOC 61"/>
    <w:basedOn w:val="Normal"/>
    <w:next w:val="Normal"/>
    <w:autoRedefine/>
    <w:uiPriority w:val="39"/>
    <w:unhideWhenUsed/>
    <w:rsid w:val="00466D64"/>
    <w:pPr>
      <w:bidi/>
      <w:spacing w:after="100" w:line="259" w:lineRule="auto"/>
      <w:ind w:left="1100"/>
    </w:pPr>
    <w:rPr>
      <w:rFonts w:eastAsia="Times New Roman"/>
      <w:lang w:bidi="fa-IR"/>
    </w:rPr>
  </w:style>
  <w:style w:type="paragraph" w:customStyle="1" w:styleId="TOC71">
    <w:name w:val="TOC 71"/>
    <w:basedOn w:val="Normal"/>
    <w:next w:val="Normal"/>
    <w:autoRedefine/>
    <w:uiPriority w:val="39"/>
    <w:unhideWhenUsed/>
    <w:rsid w:val="00466D64"/>
    <w:pPr>
      <w:bidi/>
      <w:spacing w:after="100" w:line="259" w:lineRule="auto"/>
      <w:ind w:left="1320"/>
    </w:pPr>
    <w:rPr>
      <w:rFonts w:eastAsia="Times New Roman"/>
      <w:lang w:bidi="fa-IR"/>
    </w:rPr>
  </w:style>
  <w:style w:type="paragraph" w:customStyle="1" w:styleId="TOC81">
    <w:name w:val="TOC 81"/>
    <w:basedOn w:val="Normal"/>
    <w:next w:val="Normal"/>
    <w:autoRedefine/>
    <w:uiPriority w:val="39"/>
    <w:unhideWhenUsed/>
    <w:rsid w:val="00466D64"/>
    <w:pPr>
      <w:bidi/>
      <w:spacing w:after="100" w:line="259" w:lineRule="auto"/>
      <w:ind w:left="1540"/>
    </w:pPr>
    <w:rPr>
      <w:rFonts w:eastAsia="Times New Roman"/>
      <w:lang w:bidi="fa-IR"/>
    </w:rPr>
  </w:style>
  <w:style w:type="paragraph" w:customStyle="1" w:styleId="TOC91">
    <w:name w:val="TOC 91"/>
    <w:basedOn w:val="Normal"/>
    <w:next w:val="Normal"/>
    <w:autoRedefine/>
    <w:uiPriority w:val="39"/>
    <w:unhideWhenUsed/>
    <w:rsid w:val="00466D64"/>
    <w:pPr>
      <w:bidi/>
      <w:spacing w:after="100" w:line="259" w:lineRule="auto"/>
      <w:ind w:left="1760"/>
    </w:pPr>
    <w:rPr>
      <w:rFonts w:eastAsia="Times New Roman"/>
      <w:lang w:bidi="fa-IR"/>
    </w:rPr>
  </w:style>
  <w:style w:type="paragraph" w:customStyle="1" w:styleId="Caption1">
    <w:name w:val="Caption1"/>
    <w:basedOn w:val="Normal"/>
    <w:next w:val="Normal"/>
    <w:uiPriority w:val="35"/>
    <w:unhideWhenUsed/>
    <w:qFormat/>
    <w:rsid w:val="00466D64"/>
    <w:pPr>
      <w:spacing w:line="240" w:lineRule="auto"/>
      <w:jc w:val="right"/>
    </w:pPr>
    <w:rPr>
      <w:rFonts w:ascii="B Nazanin" w:hAnsi="B Nazanin" w:cs="B Nazanin"/>
      <w:b/>
      <w:bCs/>
      <w:color w:val="5B9BD5"/>
      <w:sz w:val="18"/>
      <w:szCs w:val="18"/>
    </w:rPr>
  </w:style>
  <w:style w:type="paragraph" w:customStyle="1" w:styleId="Heading11">
    <w:name w:val="Heading 11"/>
    <w:basedOn w:val="Normal"/>
    <w:next w:val="Normal"/>
    <w:uiPriority w:val="9"/>
    <w:qFormat/>
    <w:rsid w:val="00466D64"/>
    <w:pPr>
      <w:keepNext/>
      <w:keepLines/>
      <w:spacing w:after="0" w:line="288" w:lineRule="auto"/>
      <w:jc w:val="right"/>
      <w:outlineLvl w:val="0"/>
    </w:pPr>
    <w:rPr>
      <w:rFonts w:ascii="B Nazanin" w:eastAsia="Times New Roman" w:hAnsi="B Nazanin" w:cs="B Nazanin"/>
      <w:b/>
      <w:bCs/>
      <w:sz w:val="26"/>
      <w:szCs w:val="26"/>
    </w:rPr>
  </w:style>
  <w:style w:type="paragraph" w:customStyle="1" w:styleId="Heading31">
    <w:name w:val="Heading 31"/>
    <w:basedOn w:val="Normal"/>
    <w:next w:val="Normal"/>
    <w:uiPriority w:val="9"/>
    <w:unhideWhenUsed/>
    <w:qFormat/>
    <w:rsid w:val="00466D64"/>
    <w:pPr>
      <w:keepNext/>
      <w:keepLines/>
      <w:spacing w:before="200" w:after="0" w:line="240" w:lineRule="auto"/>
      <w:jc w:val="right"/>
      <w:outlineLvl w:val="2"/>
    </w:pPr>
    <w:rPr>
      <w:rFonts w:ascii="B Nazanin" w:eastAsia="Times New Roman" w:hAnsi="B Nazanin" w:cs="B Nazanin"/>
      <w:b/>
      <w:bCs/>
      <w:sz w:val="26"/>
      <w:szCs w:val="26"/>
    </w:rPr>
  </w:style>
  <w:style w:type="paragraph" w:customStyle="1" w:styleId="Heading41">
    <w:name w:val="Heading 41"/>
    <w:basedOn w:val="Normal"/>
    <w:next w:val="Normal"/>
    <w:uiPriority w:val="9"/>
    <w:unhideWhenUsed/>
    <w:qFormat/>
    <w:rsid w:val="00466D64"/>
    <w:pPr>
      <w:keepNext/>
      <w:keepLines/>
      <w:spacing w:before="200" w:after="0" w:line="240" w:lineRule="auto"/>
      <w:jc w:val="right"/>
      <w:outlineLvl w:val="3"/>
    </w:pPr>
    <w:rPr>
      <w:rFonts w:ascii="B Nazanin" w:eastAsia="Times New Roman" w:hAnsi="B Nazanin" w:cs="B Nazanin"/>
      <w:b/>
      <w:bCs/>
      <w:sz w:val="26"/>
      <w:szCs w:val="26"/>
    </w:rPr>
  </w:style>
  <w:style w:type="numbering" w:customStyle="1" w:styleId="NoList11">
    <w:name w:val="No List11"/>
    <w:next w:val="NoList"/>
    <w:uiPriority w:val="99"/>
    <w:semiHidden/>
    <w:unhideWhenUsed/>
    <w:rsid w:val="00466D64"/>
  </w:style>
  <w:style w:type="paragraph" w:customStyle="1" w:styleId="EndnoteText1">
    <w:name w:val="Endnote Text1"/>
    <w:basedOn w:val="Normal"/>
    <w:next w:val="EndnoteText"/>
    <w:uiPriority w:val="99"/>
    <w:semiHidden/>
    <w:unhideWhenUsed/>
    <w:rsid w:val="00466D64"/>
    <w:pPr>
      <w:spacing w:after="0" w:line="240" w:lineRule="auto"/>
      <w:jc w:val="right"/>
    </w:pPr>
    <w:rPr>
      <w:sz w:val="20"/>
      <w:szCs w:val="20"/>
    </w:rPr>
  </w:style>
  <w:style w:type="paragraph" w:customStyle="1" w:styleId="TOC11">
    <w:name w:val="TOC 11"/>
    <w:basedOn w:val="Normal"/>
    <w:next w:val="Normal"/>
    <w:autoRedefine/>
    <w:uiPriority w:val="39"/>
    <w:unhideWhenUsed/>
    <w:rsid w:val="00466D64"/>
    <w:pPr>
      <w:tabs>
        <w:tab w:val="right" w:leader="dot" w:pos="9016"/>
      </w:tabs>
      <w:bidi/>
      <w:spacing w:after="100" w:line="240" w:lineRule="auto"/>
      <w:ind w:left="566"/>
    </w:pPr>
    <w:rPr>
      <w:rFonts w:cs="B Nazanin"/>
      <w:b/>
      <w:bCs/>
      <w:noProof/>
      <w:sz w:val="26"/>
      <w:szCs w:val="26"/>
    </w:rPr>
  </w:style>
  <w:style w:type="character" w:customStyle="1" w:styleId="FollowedHyperlink1">
    <w:name w:val="FollowedHyperlink1"/>
    <w:uiPriority w:val="99"/>
    <w:semiHidden/>
    <w:unhideWhenUsed/>
    <w:rsid w:val="00466D64"/>
    <w:rPr>
      <w:color w:val="800080"/>
      <w:u w:val="single"/>
    </w:rPr>
  </w:style>
  <w:style w:type="paragraph" w:customStyle="1" w:styleId="msonormal0">
    <w:name w:val="msonormal"/>
    <w:basedOn w:val="Normal"/>
    <w:rsid w:val="00466D64"/>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Heading1Char1">
    <w:name w:val="Heading 1 Char1"/>
    <w:uiPriority w:val="9"/>
    <w:rsid w:val="00466D64"/>
    <w:rPr>
      <w:rFonts w:ascii="Calibri Light" w:eastAsia="Times New Roman" w:hAnsi="Calibri Light" w:cs="Times New Roman"/>
      <w:color w:val="2E74B5"/>
      <w:sz w:val="32"/>
      <w:szCs w:val="32"/>
    </w:rPr>
  </w:style>
  <w:style w:type="character" w:customStyle="1" w:styleId="Heading2Char1">
    <w:name w:val="Heading 2 Char1"/>
    <w:uiPriority w:val="9"/>
    <w:semiHidden/>
    <w:rsid w:val="00466D64"/>
    <w:rPr>
      <w:rFonts w:ascii="Calibri Light" w:eastAsia="Times New Roman" w:hAnsi="Calibri Light" w:cs="Times New Roman"/>
      <w:color w:val="2E74B5"/>
      <w:sz w:val="26"/>
      <w:szCs w:val="26"/>
    </w:rPr>
  </w:style>
  <w:style w:type="character" w:customStyle="1" w:styleId="Heading3Char1">
    <w:name w:val="Heading 3 Char1"/>
    <w:uiPriority w:val="9"/>
    <w:semiHidden/>
    <w:rsid w:val="00466D64"/>
    <w:rPr>
      <w:rFonts w:ascii="Calibri Light" w:eastAsia="Times New Roman" w:hAnsi="Calibri Light" w:cs="Times New Roman"/>
      <w:color w:val="1F4D78"/>
      <w:sz w:val="24"/>
      <w:szCs w:val="24"/>
    </w:rPr>
  </w:style>
  <w:style w:type="character" w:customStyle="1" w:styleId="Heading4Char1">
    <w:name w:val="Heading 4 Char1"/>
    <w:uiPriority w:val="9"/>
    <w:semiHidden/>
    <w:rsid w:val="00466D64"/>
    <w:rPr>
      <w:rFonts w:ascii="Calibri Light" w:eastAsia="Times New Roman" w:hAnsi="Calibri Light" w:cs="Times New Roman"/>
      <w:i/>
      <w:iCs/>
      <w:color w:val="2E74B5"/>
    </w:rPr>
  </w:style>
  <w:style w:type="character" w:customStyle="1" w:styleId="Heading6Char1">
    <w:name w:val="Heading 6 Char1"/>
    <w:uiPriority w:val="9"/>
    <w:semiHidden/>
    <w:rsid w:val="00466D64"/>
    <w:rPr>
      <w:rFonts w:ascii="Calibri Light" w:eastAsia="Times New Roman" w:hAnsi="Calibri Light" w:cs="Times New Roman"/>
      <w:color w:val="1F4D78"/>
    </w:rPr>
  </w:style>
  <w:style w:type="character" w:customStyle="1" w:styleId="EndnoteTextChar1">
    <w:name w:val="Endnote Text Char1"/>
    <w:uiPriority w:val="99"/>
    <w:semiHidden/>
    <w:rsid w:val="00466D64"/>
    <w:rPr>
      <w:sz w:val="20"/>
      <w:szCs w:val="20"/>
    </w:rPr>
  </w:style>
  <w:style w:type="character" w:customStyle="1" w:styleId="FollowedHyperlink2">
    <w:name w:val="FollowedHyperlink2"/>
    <w:uiPriority w:val="99"/>
    <w:semiHidden/>
    <w:unhideWhenUsed/>
    <w:rsid w:val="00466D64"/>
    <w:rPr>
      <w:color w:val="954F72"/>
      <w:u w:val="single"/>
    </w:rPr>
  </w:style>
  <w:style w:type="character" w:styleId="PlaceholderText">
    <w:name w:val="Placeholder Text"/>
    <w:uiPriority w:val="99"/>
    <w:semiHidden/>
    <w:rsid w:val="00466D64"/>
    <w:rPr>
      <w:color w:val="808080"/>
    </w:rPr>
  </w:style>
  <w:style w:type="paragraph" w:styleId="HTMLPreformatted">
    <w:name w:val="HTML Preformatted"/>
    <w:basedOn w:val="Normal"/>
    <w:link w:val="HTMLPreformattedChar"/>
    <w:uiPriority w:val="99"/>
    <w:semiHidden/>
    <w:unhideWhenUsed/>
    <w:rsid w:val="00466D64"/>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466D64"/>
    <w:rPr>
      <w:rFonts w:ascii="Consolas" w:hAnsi="Consolas"/>
      <w:sz w:val="20"/>
      <w:szCs w:val="20"/>
    </w:rPr>
  </w:style>
  <w:style w:type="character" w:customStyle="1" w:styleId="edittpc">
    <w:name w:val="edit_tpc"/>
    <w:basedOn w:val="DefaultParagraphFont"/>
    <w:rsid w:val="00466D64"/>
  </w:style>
  <w:style w:type="character" w:customStyle="1" w:styleId="tooltiptext">
    <w:name w:val="tooltiptext"/>
    <w:basedOn w:val="DefaultParagraphFont"/>
    <w:rsid w:val="00466D64"/>
  </w:style>
  <w:style w:type="character" w:customStyle="1" w:styleId="outlink">
    <w:name w:val="outlink"/>
    <w:basedOn w:val="DefaultParagraphFont"/>
    <w:rsid w:val="00466D64"/>
  </w:style>
  <w:style w:type="paragraph" w:customStyle="1" w:styleId="Heading51">
    <w:name w:val="Heading 51"/>
    <w:basedOn w:val="Normal"/>
    <w:next w:val="Normal"/>
    <w:uiPriority w:val="9"/>
    <w:unhideWhenUsed/>
    <w:qFormat/>
    <w:rsid w:val="00466D64"/>
    <w:pPr>
      <w:keepNext/>
      <w:keepLines/>
      <w:spacing w:before="200" w:after="0" w:line="240" w:lineRule="auto"/>
      <w:jc w:val="right"/>
      <w:outlineLvl w:val="4"/>
    </w:pPr>
    <w:rPr>
      <w:rFonts w:ascii="B Nazanin" w:eastAsia="Times New Roman" w:hAnsi="B Nazanin" w:cs="B Nazanin"/>
      <w:b/>
      <w:bCs/>
      <w:sz w:val="26"/>
      <w:szCs w:val="26"/>
    </w:rPr>
  </w:style>
  <w:style w:type="character" w:customStyle="1" w:styleId="Heading5Char1">
    <w:name w:val="Heading 5 Char1"/>
    <w:uiPriority w:val="9"/>
    <w:semiHidden/>
    <w:rsid w:val="00466D64"/>
    <w:rPr>
      <w:rFonts w:ascii="Calibri Light" w:eastAsia="Times New Roman" w:hAnsi="Calibri Light" w:cs="Times New Roman"/>
      <w:color w:val="2E74B5"/>
    </w:rPr>
  </w:style>
  <w:style w:type="paragraph" w:styleId="NoSpacing">
    <w:name w:val="No Spacing"/>
    <w:autoRedefine/>
    <w:uiPriority w:val="1"/>
    <w:qFormat/>
    <w:rsid w:val="00466D64"/>
    <w:pPr>
      <w:numPr>
        <w:numId w:val="16"/>
      </w:numPr>
      <w:tabs>
        <w:tab w:val="right" w:pos="360"/>
      </w:tabs>
      <w:bidi/>
      <w:spacing w:line="276" w:lineRule="auto"/>
      <w:ind w:left="270" w:right="270"/>
      <w:jc w:val="both"/>
    </w:pPr>
    <w:rPr>
      <w:rFonts w:ascii="Arial" w:hAnsi="Arial" w:cs="B Nazanin"/>
      <w:b/>
      <w:bCs/>
      <w:sz w:val="28"/>
      <w:szCs w:val="28"/>
    </w:rPr>
  </w:style>
  <w:style w:type="character" w:customStyle="1" w:styleId="Heading2Char2">
    <w:name w:val="Heading 2 Char2"/>
    <w:uiPriority w:val="9"/>
    <w:semiHidden/>
    <w:rsid w:val="00466D64"/>
    <w:rPr>
      <w:rFonts w:ascii="Cambria" w:eastAsia="Times New Roman" w:hAnsi="Cambria" w:cs="Times New Roman"/>
      <w:color w:val="365F91"/>
      <w:sz w:val="26"/>
      <w:szCs w:val="26"/>
    </w:rPr>
  </w:style>
  <w:style w:type="character" w:customStyle="1" w:styleId="Heading6Char2">
    <w:name w:val="Heading 6 Char2"/>
    <w:uiPriority w:val="9"/>
    <w:semiHidden/>
    <w:rsid w:val="00466D64"/>
    <w:rPr>
      <w:rFonts w:ascii="Cambria" w:eastAsia="Times New Roman" w:hAnsi="Cambria" w:cs="Times New Roman"/>
      <w:color w:val="243F60"/>
    </w:rPr>
  </w:style>
  <w:style w:type="character" w:styleId="FollowedHyperlink">
    <w:name w:val="FollowedHyperlink"/>
    <w:uiPriority w:val="99"/>
    <w:semiHidden/>
    <w:unhideWhenUsed/>
    <w:rsid w:val="00466D64"/>
    <w:rPr>
      <w:color w:val="800080"/>
      <w:u w:val="single"/>
    </w:rPr>
  </w:style>
  <w:style w:type="character" w:customStyle="1" w:styleId="y2iqfc">
    <w:name w:val="y2iqfc"/>
    <w:basedOn w:val="DefaultParagraphFont"/>
    <w:rsid w:val="007A307A"/>
  </w:style>
  <w:style w:type="character" w:customStyle="1" w:styleId="rynqvb">
    <w:name w:val="rynqvb"/>
    <w:basedOn w:val="DefaultParagraphFont"/>
    <w:rsid w:val="007A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5508">
      <w:bodyDiv w:val="1"/>
      <w:marLeft w:val="0"/>
      <w:marRight w:val="0"/>
      <w:marTop w:val="0"/>
      <w:marBottom w:val="0"/>
      <w:divBdr>
        <w:top w:val="none" w:sz="0" w:space="0" w:color="auto"/>
        <w:left w:val="none" w:sz="0" w:space="0" w:color="auto"/>
        <w:bottom w:val="none" w:sz="0" w:space="0" w:color="auto"/>
        <w:right w:val="none" w:sz="0" w:space="0" w:color="auto"/>
      </w:divBdr>
    </w:div>
    <w:div w:id="24068362">
      <w:bodyDiv w:val="1"/>
      <w:marLeft w:val="0"/>
      <w:marRight w:val="0"/>
      <w:marTop w:val="0"/>
      <w:marBottom w:val="0"/>
      <w:divBdr>
        <w:top w:val="none" w:sz="0" w:space="0" w:color="auto"/>
        <w:left w:val="none" w:sz="0" w:space="0" w:color="auto"/>
        <w:bottom w:val="none" w:sz="0" w:space="0" w:color="auto"/>
        <w:right w:val="none" w:sz="0" w:space="0" w:color="auto"/>
      </w:divBdr>
    </w:div>
    <w:div w:id="30426091">
      <w:bodyDiv w:val="1"/>
      <w:marLeft w:val="0"/>
      <w:marRight w:val="0"/>
      <w:marTop w:val="0"/>
      <w:marBottom w:val="0"/>
      <w:divBdr>
        <w:top w:val="none" w:sz="0" w:space="0" w:color="auto"/>
        <w:left w:val="none" w:sz="0" w:space="0" w:color="auto"/>
        <w:bottom w:val="none" w:sz="0" w:space="0" w:color="auto"/>
        <w:right w:val="none" w:sz="0" w:space="0" w:color="auto"/>
      </w:divBdr>
      <w:divsChild>
        <w:div w:id="1521818636">
          <w:marLeft w:val="0"/>
          <w:marRight w:val="0"/>
          <w:marTop w:val="0"/>
          <w:marBottom w:val="0"/>
          <w:divBdr>
            <w:top w:val="none" w:sz="0" w:space="0" w:color="auto"/>
            <w:left w:val="none" w:sz="0" w:space="0" w:color="auto"/>
            <w:bottom w:val="none" w:sz="0" w:space="0" w:color="auto"/>
            <w:right w:val="none" w:sz="0" w:space="0" w:color="auto"/>
          </w:divBdr>
          <w:divsChild>
            <w:div w:id="20704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102">
      <w:bodyDiv w:val="1"/>
      <w:marLeft w:val="0"/>
      <w:marRight w:val="0"/>
      <w:marTop w:val="0"/>
      <w:marBottom w:val="0"/>
      <w:divBdr>
        <w:top w:val="none" w:sz="0" w:space="0" w:color="auto"/>
        <w:left w:val="none" w:sz="0" w:space="0" w:color="auto"/>
        <w:bottom w:val="none" w:sz="0" w:space="0" w:color="auto"/>
        <w:right w:val="none" w:sz="0" w:space="0" w:color="auto"/>
      </w:divBdr>
      <w:divsChild>
        <w:div w:id="429667829">
          <w:marLeft w:val="0"/>
          <w:marRight w:val="0"/>
          <w:marTop w:val="0"/>
          <w:marBottom w:val="0"/>
          <w:divBdr>
            <w:top w:val="none" w:sz="0" w:space="0" w:color="auto"/>
            <w:left w:val="none" w:sz="0" w:space="0" w:color="auto"/>
            <w:bottom w:val="none" w:sz="0" w:space="0" w:color="auto"/>
            <w:right w:val="none" w:sz="0" w:space="0" w:color="auto"/>
          </w:divBdr>
          <w:divsChild>
            <w:div w:id="90971449">
              <w:marLeft w:val="0"/>
              <w:marRight w:val="0"/>
              <w:marTop w:val="0"/>
              <w:marBottom w:val="0"/>
              <w:divBdr>
                <w:top w:val="none" w:sz="0" w:space="0" w:color="auto"/>
                <w:left w:val="none" w:sz="0" w:space="0" w:color="auto"/>
                <w:bottom w:val="none" w:sz="0" w:space="0" w:color="auto"/>
                <w:right w:val="none" w:sz="0" w:space="0" w:color="auto"/>
              </w:divBdr>
              <w:divsChild>
                <w:div w:id="131170243">
                  <w:marLeft w:val="0"/>
                  <w:marRight w:val="0"/>
                  <w:marTop w:val="0"/>
                  <w:marBottom w:val="0"/>
                  <w:divBdr>
                    <w:top w:val="none" w:sz="0" w:space="0" w:color="auto"/>
                    <w:left w:val="none" w:sz="0" w:space="0" w:color="auto"/>
                    <w:bottom w:val="none" w:sz="0" w:space="0" w:color="auto"/>
                    <w:right w:val="none" w:sz="0" w:space="0" w:color="auto"/>
                  </w:divBdr>
                </w:div>
              </w:divsChild>
            </w:div>
            <w:div w:id="359010519">
              <w:marLeft w:val="0"/>
              <w:marRight w:val="0"/>
              <w:marTop w:val="0"/>
              <w:marBottom w:val="0"/>
              <w:divBdr>
                <w:top w:val="none" w:sz="0" w:space="0" w:color="auto"/>
                <w:left w:val="none" w:sz="0" w:space="0" w:color="auto"/>
                <w:bottom w:val="none" w:sz="0" w:space="0" w:color="auto"/>
                <w:right w:val="none" w:sz="0" w:space="0" w:color="auto"/>
              </w:divBdr>
              <w:divsChild>
                <w:div w:id="14766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8657">
      <w:bodyDiv w:val="1"/>
      <w:marLeft w:val="0"/>
      <w:marRight w:val="0"/>
      <w:marTop w:val="0"/>
      <w:marBottom w:val="0"/>
      <w:divBdr>
        <w:top w:val="none" w:sz="0" w:space="0" w:color="auto"/>
        <w:left w:val="none" w:sz="0" w:space="0" w:color="auto"/>
        <w:bottom w:val="none" w:sz="0" w:space="0" w:color="auto"/>
        <w:right w:val="none" w:sz="0" w:space="0" w:color="auto"/>
      </w:divBdr>
      <w:divsChild>
        <w:div w:id="1468812330">
          <w:marLeft w:val="0"/>
          <w:marRight w:val="0"/>
          <w:marTop w:val="0"/>
          <w:marBottom w:val="0"/>
          <w:divBdr>
            <w:top w:val="none" w:sz="0" w:space="0" w:color="auto"/>
            <w:left w:val="none" w:sz="0" w:space="0" w:color="auto"/>
            <w:bottom w:val="none" w:sz="0" w:space="0" w:color="auto"/>
            <w:right w:val="none" w:sz="0" w:space="0" w:color="auto"/>
          </w:divBdr>
          <w:divsChild>
            <w:div w:id="11128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1406">
      <w:bodyDiv w:val="1"/>
      <w:marLeft w:val="0"/>
      <w:marRight w:val="0"/>
      <w:marTop w:val="0"/>
      <w:marBottom w:val="0"/>
      <w:divBdr>
        <w:top w:val="none" w:sz="0" w:space="0" w:color="auto"/>
        <w:left w:val="none" w:sz="0" w:space="0" w:color="auto"/>
        <w:bottom w:val="none" w:sz="0" w:space="0" w:color="auto"/>
        <w:right w:val="none" w:sz="0" w:space="0" w:color="auto"/>
      </w:divBdr>
    </w:div>
    <w:div w:id="236943640">
      <w:bodyDiv w:val="1"/>
      <w:marLeft w:val="0"/>
      <w:marRight w:val="0"/>
      <w:marTop w:val="0"/>
      <w:marBottom w:val="0"/>
      <w:divBdr>
        <w:top w:val="none" w:sz="0" w:space="0" w:color="auto"/>
        <w:left w:val="none" w:sz="0" w:space="0" w:color="auto"/>
        <w:bottom w:val="none" w:sz="0" w:space="0" w:color="auto"/>
        <w:right w:val="none" w:sz="0" w:space="0" w:color="auto"/>
      </w:divBdr>
    </w:div>
    <w:div w:id="246042428">
      <w:bodyDiv w:val="1"/>
      <w:marLeft w:val="0"/>
      <w:marRight w:val="0"/>
      <w:marTop w:val="0"/>
      <w:marBottom w:val="0"/>
      <w:divBdr>
        <w:top w:val="none" w:sz="0" w:space="0" w:color="auto"/>
        <w:left w:val="none" w:sz="0" w:space="0" w:color="auto"/>
        <w:bottom w:val="none" w:sz="0" w:space="0" w:color="auto"/>
        <w:right w:val="none" w:sz="0" w:space="0" w:color="auto"/>
      </w:divBdr>
    </w:div>
    <w:div w:id="271785223">
      <w:bodyDiv w:val="1"/>
      <w:marLeft w:val="0"/>
      <w:marRight w:val="0"/>
      <w:marTop w:val="0"/>
      <w:marBottom w:val="0"/>
      <w:divBdr>
        <w:top w:val="none" w:sz="0" w:space="0" w:color="auto"/>
        <w:left w:val="none" w:sz="0" w:space="0" w:color="auto"/>
        <w:bottom w:val="none" w:sz="0" w:space="0" w:color="auto"/>
        <w:right w:val="none" w:sz="0" w:space="0" w:color="auto"/>
      </w:divBdr>
    </w:div>
    <w:div w:id="345446243">
      <w:bodyDiv w:val="1"/>
      <w:marLeft w:val="0"/>
      <w:marRight w:val="0"/>
      <w:marTop w:val="0"/>
      <w:marBottom w:val="0"/>
      <w:divBdr>
        <w:top w:val="none" w:sz="0" w:space="0" w:color="auto"/>
        <w:left w:val="none" w:sz="0" w:space="0" w:color="auto"/>
        <w:bottom w:val="none" w:sz="0" w:space="0" w:color="auto"/>
        <w:right w:val="none" w:sz="0" w:space="0" w:color="auto"/>
      </w:divBdr>
    </w:div>
    <w:div w:id="345864341">
      <w:bodyDiv w:val="1"/>
      <w:marLeft w:val="0"/>
      <w:marRight w:val="0"/>
      <w:marTop w:val="0"/>
      <w:marBottom w:val="0"/>
      <w:divBdr>
        <w:top w:val="none" w:sz="0" w:space="0" w:color="auto"/>
        <w:left w:val="none" w:sz="0" w:space="0" w:color="auto"/>
        <w:bottom w:val="none" w:sz="0" w:space="0" w:color="auto"/>
        <w:right w:val="none" w:sz="0" w:space="0" w:color="auto"/>
      </w:divBdr>
    </w:div>
    <w:div w:id="407918697">
      <w:bodyDiv w:val="1"/>
      <w:marLeft w:val="0"/>
      <w:marRight w:val="0"/>
      <w:marTop w:val="0"/>
      <w:marBottom w:val="0"/>
      <w:divBdr>
        <w:top w:val="none" w:sz="0" w:space="0" w:color="auto"/>
        <w:left w:val="none" w:sz="0" w:space="0" w:color="auto"/>
        <w:bottom w:val="none" w:sz="0" w:space="0" w:color="auto"/>
        <w:right w:val="none" w:sz="0" w:space="0" w:color="auto"/>
      </w:divBdr>
    </w:div>
    <w:div w:id="440227395">
      <w:bodyDiv w:val="1"/>
      <w:marLeft w:val="0"/>
      <w:marRight w:val="0"/>
      <w:marTop w:val="0"/>
      <w:marBottom w:val="0"/>
      <w:divBdr>
        <w:top w:val="none" w:sz="0" w:space="0" w:color="auto"/>
        <w:left w:val="none" w:sz="0" w:space="0" w:color="auto"/>
        <w:bottom w:val="none" w:sz="0" w:space="0" w:color="auto"/>
        <w:right w:val="none" w:sz="0" w:space="0" w:color="auto"/>
      </w:divBdr>
    </w:div>
    <w:div w:id="465857302">
      <w:bodyDiv w:val="1"/>
      <w:marLeft w:val="0"/>
      <w:marRight w:val="0"/>
      <w:marTop w:val="0"/>
      <w:marBottom w:val="0"/>
      <w:divBdr>
        <w:top w:val="none" w:sz="0" w:space="0" w:color="auto"/>
        <w:left w:val="none" w:sz="0" w:space="0" w:color="auto"/>
        <w:bottom w:val="none" w:sz="0" w:space="0" w:color="auto"/>
        <w:right w:val="none" w:sz="0" w:space="0" w:color="auto"/>
      </w:divBdr>
      <w:divsChild>
        <w:div w:id="1086732292">
          <w:marLeft w:val="0"/>
          <w:marRight w:val="0"/>
          <w:marTop w:val="0"/>
          <w:marBottom w:val="0"/>
          <w:divBdr>
            <w:top w:val="none" w:sz="0" w:space="0" w:color="auto"/>
            <w:left w:val="none" w:sz="0" w:space="0" w:color="auto"/>
            <w:bottom w:val="none" w:sz="0" w:space="0" w:color="auto"/>
            <w:right w:val="none" w:sz="0" w:space="0" w:color="auto"/>
          </w:divBdr>
          <w:divsChild>
            <w:div w:id="310646824">
              <w:marLeft w:val="0"/>
              <w:marRight w:val="0"/>
              <w:marTop w:val="0"/>
              <w:marBottom w:val="0"/>
              <w:divBdr>
                <w:top w:val="none" w:sz="0" w:space="0" w:color="auto"/>
                <w:left w:val="none" w:sz="0" w:space="0" w:color="auto"/>
                <w:bottom w:val="none" w:sz="0" w:space="0" w:color="auto"/>
                <w:right w:val="none" w:sz="0" w:space="0" w:color="auto"/>
              </w:divBdr>
              <w:divsChild>
                <w:div w:id="862742459">
                  <w:marLeft w:val="0"/>
                  <w:marRight w:val="0"/>
                  <w:marTop w:val="0"/>
                  <w:marBottom w:val="0"/>
                  <w:divBdr>
                    <w:top w:val="none" w:sz="0" w:space="0" w:color="auto"/>
                    <w:left w:val="none" w:sz="0" w:space="0" w:color="auto"/>
                    <w:bottom w:val="none" w:sz="0" w:space="0" w:color="auto"/>
                    <w:right w:val="none" w:sz="0" w:space="0" w:color="auto"/>
                  </w:divBdr>
                </w:div>
              </w:divsChild>
            </w:div>
            <w:div w:id="1120076702">
              <w:marLeft w:val="0"/>
              <w:marRight w:val="0"/>
              <w:marTop w:val="0"/>
              <w:marBottom w:val="0"/>
              <w:divBdr>
                <w:top w:val="none" w:sz="0" w:space="0" w:color="auto"/>
                <w:left w:val="none" w:sz="0" w:space="0" w:color="auto"/>
                <w:bottom w:val="none" w:sz="0" w:space="0" w:color="auto"/>
                <w:right w:val="none" w:sz="0" w:space="0" w:color="auto"/>
              </w:divBdr>
              <w:divsChild>
                <w:div w:id="922878948">
                  <w:marLeft w:val="0"/>
                  <w:marRight w:val="0"/>
                  <w:marTop w:val="0"/>
                  <w:marBottom w:val="0"/>
                  <w:divBdr>
                    <w:top w:val="none" w:sz="0" w:space="0" w:color="auto"/>
                    <w:left w:val="none" w:sz="0" w:space="0" w:color="auto"/>
                    <w:bottom w:val="none" w:sz="0" w:space="0" w:color="auto"/>
                    <w:right w:val="none" w:sz="0" w:space="0" w:color="auto"/>
                  </w:divBdr>
                </w:div>
              </w:divsChild>
            </w:div>
            <w:div w:id="1143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2006">
      <w:bodyDiv w:val="1"/>
      <w:marLeft w:val="0"/>
      <w:marRight w:val="0"/>
      <w:marTop w:val="0"/>
      <w:marBottom w:val="0"/>
      <w:divBdr>
        <w:top w:val="none" w:sz="0" w:space="0" w:color="auto"/>
        <w:left w:val="none" w:sz="0" w:space="0" w:color="auto"/>
        <w:bottom w:val="none" w:sz="0" w:space="0" w:color="auto"/>
        <w:right w:val="none" w:sz="0" w:space="0" w:color="auto"/>
      </w:divBdr>
      <w:divsChild>
        <w:div w:id="2146923482">
          <w:marLeft w:val="0"/>
          <w:marRight w:val="0"/>
          <w:marTop w:val="0"/>
          <w:marBottom w:val="0"/>
          <w:divBdr>
            <w:top w:val="none" w:sz="0" w:space="0" w:color="auto"/>
            <w:left w:val="none" w:sz="0" w:space="0" w:color="auto"/>
            <w:bottom w:val="none" w:sz="0" w:space="0" w:color="auto"/>
            <w:right w:val="none" w:sz="0" w:space="0" w:color="auto"/>
          </w:divBdr>
          <w:divsChild>
            <w:div w:id="108595415">
              <w:marLeft w:val="0"/>
              <w:marRight w:val="0"/>
              <w:marTop w:val="0"/>
              <w:marBottom w:val="0"/>
              <w:divBdr>
                <w:top w:val="none" w:sz="0" w:space="0" w:color="auto"/>
                <w:left w:val="none" w:sz="0" w:space="0" w:color="auto"/>
                <w:bottom w:val="none" w:sz="0" w:space="0" w:color="auto"/>
                <w:right w:val="none" w:sz="0" w:space="0" w:color="auto"/>
              </w:divBdr>
              <w:divsChild>
                <w:div w:id="1475290211">
                  <w:marLeft w:val="0"/>
                  <w:marRight w:val="0"/>
                  <w:marTop w:val="0"/>
                  <w:marBottom w:val="0"/>
                  <w:divBdr>
                    <w:top w:val="none" w:sz="0" w:space="0" w:color="auto"/>
                    <w:left w:val="none" w:sz="0" w:space="0" w:color="auto"/>
                    <w:bottom w:val="none" w:sz="0" w:space="0" w:color="auto"/>
                    <w:right w:val="none" w:sz="0" w:space="0" w:color="auto"/>
                  </w:divBdr>
                </w:div>
              </w:divsChild>
            </w:div>
            <w:div w:id="1201940563">
              <w:marLeft w:val="0"/>
              <w:marRight w:val="0"/>
              <w:marTop w:val="0"/>
              <w:marBottom w:val="0"/>
              <w:divBdr>
                <w:top w:val="none" w:sz="0" w:space="0" w:color="auto"/>
                <w:left w:val="none" w:sz="0" w:space="0" w:color="auto"/>
                <w:bottom w:val="none" w:sz="0" w:space="0" w:color="auto"/>
                <w:right w:val="none" w:sz="0" w:space="0" w:color="auto"/>
              </w:divBdr>
              <w:divsChild>
                <w:div w:id="815143463">
                  <w:marLeft w:val="0"/>
                  <w:marRight w:val="0"/>
                  <w:marTop w:val="0"/>
                  <w:marBottom w:val="0"/>
                  <w:divBdr>
                    <w:top w:val="none" w:sz="0" w:space="0" w:color="auto"/>
                    <w:left w:val="none" w:sz="0" w:space="0" w:color="auto"/>
                    <w:bottom w:val="none" w:sz="0" w:space="0" w:color="auto"/>
                    <w:right w:val="none" w:sz="0" w:space="0" w:color="auto"/>
                  </w:divBdr>
                </w:div>
              </w:divsChild>
            </w:div>
            <w:div w:id="1815831513">
              <w:marLeft w:val="0"/>
              <w:marRight w:val="0"/>
              <w:marTop w:val="0"/>
              <w:marBottom w:val="0"/>
              <w:divBdr>
                <w:top w:val="none" w:sz="0" w:space="0" w:color="auto"/>
                <w:left w:val="none" w:sz="0" w:space="0" w:color="auto"/>
                <w:bottom w:val="none" w:sz="0" w:space="0" w:color="auto"/>
                <w:right w:val="none" w:sz="0" w:space="0" w:color="auto"/>
              </w:divBdr>
            </w:div>
            <w:div w:id="2096170567">
              <w:marLeft w:val="0"/>
              <w:marRight w:val="0"/>
              <w:marTop w:val="0"/>
              <w:marBottom w:val="0"/>
              <w:divBdr>
                <w:top w:val="none" w:sz="0" w:space="0" w:color="auto"/>
                <w:left w:val="none" w:sz="0" w:space="0" w:color="auto"/>
                <w:bottom w:val="none" w:sz="0" w:space="0" w:color="auto"/>
                <w:right w:val="none" w:sz="0" w:space="0" w:color="auto"/>
              </w:divBdr>
              <w:divsChild>
                <w:div w:id="2914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9512">
      <w:bodyDiv w:val="1"/>
      <w:marLeft w:val="0"/>
      <w:marRight w:val="0"/>
      <w:marTop w:val="0"/>
      <w:marBottom w:val="0"/>
      <w:divBdr>
        <w:top w:val="none" w:sz="0" w:space="0" w:color="auto"/>
        <w:left w:val="none" w:sz="0" w:space="0" w:color="auto"/>
        <w:bottom w:val="none" w:sz="0" w:space="0" w:color="auto"/>
        <w:right w:val="none" w:sz="0" w:space="0" w:color="auto"/>
      </w:divBdr>
      <w:divsChild>
        <w:div w:id="836653563">
          <w:marLeft w:val="0"/>
          <w:marRight w:val="0"/>
          <w:marTop w:val="0"/>
          <w:marBottom w:val="0"/>
          <w:divBdr>
            <w:top w:val="none" w:sz="0" w:space="0" w:color="auto"/>
            <w:left w:val="none" w:sz="0" w:space="0" w:color="auto"/>
            <w:bottom w:val="none" w:sz="0" w:space="0" w:color="auto"/>
            <w:right w:val="none" w:sz="0" w:space="0" w:color="auto"/>
          </w:divBdr>
          <w:divsChild>
            <w:div w:id="945425550">
              <w:marLeft w:val="0"/>
              <w:marRight w:val="0"/>
              <w:marTop w:val="0"/>
              <w:marBottom w:val="0"/>
              <w:divBdr>
                <w:top w:val="none" w:sz="0" w:space="0" w:color="auto"/>
                <w:left w:val="none" w:sz="0" w:space="0" w:color="auto"/>
                <w:bottom w:val="none" w:sz="0" w:space="0" w:color="auto"/>
                <w:right w:val="none" w:sz="0" w:space="0" w:color="auto"/>
              </w:divBdr>
              <w:divsChild>
                <w:div w:id="737291268">
                  <w:marLeft w:val="0"/>
                  <w:marRight w:val="0"/>
                  <w:marTop w:val="0"/>
                  <w:marBottom w:val="0"/>
                  <w:divBdr>
                    <w:top w:val="none" w:sz="0" w:space="0" w:color="auto"/>
                    <w:left w:val="none" w:sz="0" w:space="0" w:color="auto"/>
                    <w:bottom w:val="none" w:sz="0" w:space="0" w:color="auto"/>
                    <w:right w:val="none" w:sz="0" w:space="0" w:color="auto"/>
                  </w:divBdr>
                </w:div>
              </w:divsChild>
            </w:div>
            <w:div w:id="17805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777">
      <w:bodyDiv w:val="1"/>
      <w:marLeft w:val="0"/>
      <w:marRight w:val="0"/>
      <w:marTop w:val="0"/>
      <w:marBottom w:val="0"/>
      <w:divBdr>
        <w:top w:val="none" w:sz="0" w:space="0" w:color="auto"/>
        <w:left w:val="none" w:sz="0" w:space="0" w:color="auto"/>
        <w:bottom w:val="none" w:sz="0" w:space="0" w:color="auto"/>
        <w:right w:val="none" w:sz="0" w:space="0" w:color="auto"/>
      </w:divBdr>
    </w:div>
    <w:div w:id="567421560">
      <w:bodyDiv w:val="1"/>
      <w:marLeft w:val="0"/>
      <w:marRight w:val="0"/>
      <w:marTop w:val="0"/>
      <w:marBottom w:val="0"/>
      <w:divBdr>
        <w:top w:val="none" w:sz="0" w:space="0" w:color="auto"/>
        <w:left w:val="none" w:sz="0" w:space="0" w:color="auto"/>
        <w:bottom w:val="none" w:sz="0" w:space="0" w:color="auto"/>
        <w:right w:val="none" w:sz="0" w:space="0" w:color="auto"/>
      </w:divBdr>
      <w:divsChild>
        <w:div w:id="755325849">
          <w:marLeft w:val="0"/>
          <w:marRight w:val="0"/>
          <w:marTop w:val="0"/>
          <w:marBottom w:val="0"/>
          <w:divBdr>
            <w:top w:val="none" w:sz="0" w:space="0" w:color="auto"/>
            <w:left w:val="none" w:sz="0" w:space="0" w:color="auto"/>
            <w:bottom w:val="none" w:sz="0" w:space="0" w:color="auto"/>
            <w:right w:val="none" w:sz="0" w:space="0" w:color="auto"/>
          </w:divBdr>
          <w:divsChild>
            <w:div w:id="13491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427">
      <w:bodyDiv w:val="1"/>
      <w:marLeft w:val="0"/>
      <w:marRight w:val="0"/>
      <w:marTop w:val="0"/>
      <w:marBottom w:val="0"/>
      <w:divBdr>
        <w:top w:val="none" w:sz="0" w:space="0" w:color="auto"/>
        <w:left w:val="none" w:sz="0" w:space="0" w:color="auto"/>
        <w:bottom w:val="none" w:sz="0" w:space="0" w:color="auto"/>
        <w:right w:val="none" w:sz="0" w:space="0" w:color="auto"/>
      </w:divBdr>
      <w:divsChild>
        <w:div w:id="728110426">
          <w:marLeft w:val="0"/>
          <w:marRight w:val="0"/>
          <w:marTop w:val="0"/>
          <w:marBottom w:val="0"/>
          <w:divBdr>
            <w:top w:val="none" w:sz="0" w:space="0" w:color="auto"/>
            <w:left w:val="none" w:sz="0" w:space="0" w:color="auto"/>
            <w:bottom w:val="none" w:sz="0" w:space="0" w:color="auto"/>
            <w:right w:val="none" w:sz="0" w:space="0" w:color="auto"/>
          </w:divBdr>
          <w:divsChild>
            <w:div w:id="566378068">
              <w:marLeft w:val="0"/>
              <w:marRight w:val="0"/>
              <w:marTop w:val="0"/>
              <w:marBottom w:val="0"/>
              <w:divBdr>
                <w:top w:val="none" w:sz="0" w:space="0" w:color="auto"/>
                <w:left w:val="none" w:sz="0" w:space="0" w:color="auto"/>
                <w:bottom w:val="none" w:sz="0" w:space="0" w:color="auto"/>
                <w:right w:val="none" w:sz="0" w:space="0" w:color="auto"/>
              </w:divBdr>
              <w:divsChild>
                <w:div w:id="225607643">
                  <w:marLeft w:val="0"/>
                  <w:marRight w:val="0"/>
                  <w:marTop w:val="0"/>
                  <w:marBottom w:val="0"/>
                  <w:divBdr>
                    <w:top w:val="none" w:sz="0" w:space="0" w:color="auto"/>
                    <w:left w:val="none" w:sz="0" w:space="0" w:color="auto"/>
                    <w:bottom w:val="none" w:sz="0" w:space="0" w:color="auto"/>
                    <w:right w:val="none" w:sz="0" w:space="0" w:color="auto"/>
                  </w:divBdr>
                </w:div>
              </w:divsChild>
            </w:div>
            <w:div w:id="1918131700">
              <w:marLeft w:val="0"/>
              <w:marRight w:val="0"/>
              <w:marTop w:val="0"/>
              <w:marBottom w:val="0"/>
              <w:divBdr>
                <w:top w:val="none" w:sz="0" w:space="0" w:color="auto"/>
                <w:left w:val="none" w:sz="0" w:space="0" w:color="auto"/>
                <w:bottom w:val="none" w:sz="0" w:space="0" w:color="auto"/>
                <w:right w:val="none" w:sz="0" w:space="0" w:color="auto"/>
              </w:divBdr>
            </w:div>
            <w:div w:id="2060090221">
              <w:marLeft w:val="0"/>
              <w:marRight w:val="0"/>
              <w:marTop w:val="0"/>
              <w:marBottom w:val="0"/>
              <w:divBdr>
                <w:top w:val="none" w:sz="0" w:space="0" w:color="auto"/>
                <w:left w:val="none" w:sz="0" w:space="0" w:color="auto"/>
                <w:bottom w:val="none" w:sz="0" w:space="0" w:color="auto"/>
                <w:right w:val="none" w:sz="0" w:space="0" w:color="auto"/>
              </w:divBdr>
              <w:divsChild>
                <w:div w:id="9309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2767">
      <w:bodyDiv w:val="1"/>
      <w:marLeft w:val="0"/>
      <w:marRight w:val="0"/>
      <w:marTop w:val="0"/>
      <w:marBottom w:val="0"/>
      <w:divBdr>
        <w:top w:val="none" w:sz="0" w:space="0" w:color="auto"/>
        <w:left w:val="none" w:sz="0" w:space="0" w:color="auto"/>
        <w:bottom w:val="none" w:sz="0" w:space="0" w:color="auto"/>
        <w:right w:val="none" w:sz="0" w:space="0" w:color="auto"/>
      </w:divBdr>
    </w:div>
    <w:div w:id="769274799">
      <w:bodyDiv w:val="1"/>
      <w:marLeft w:val="0"/>
      <w:marRight w:val="0"/>
      <w:marTop w:val="0"/>
      <w:marBottom w:val="0"/>
      <w:divBdr>
        <w:top w:val="none" w:sz="0" w:space="0" w:color="auto"/>
        <w:left w:val="none" w:sz="0" w:space="0" w:color="auto"/>
        <w:bottom w:val="none" w:sz="0" w:space="0" w:color="auto"/>
        <w:right w:val="none" w:sz="0" w:space="0" w:color="auto"/>
      </w:divBdr>
    </w:div>
    <w:div w:id="785661665">
      <w:bodyDiv w:val="1"/>
      <w:marLeft w:val="0"/>
      <w:marRight w:val="0"/>
      <w:marTop w:val="0"/>
      <w:marBottom w:val="0"/>
      <w:divBdr>
        <w:top w:val="none" w:sz="0" w:space="0" w:color="auto"/>
        <w:left w:val="none" w:sz="0" w:space="0" w:color="auto"/>
        <w:bottom w:val="none" w:sz="0" w:space="0" w:color="auto"/>
        <w:right w:val="none" w:sz="0" w:space="0" w:color="auto"/>
      </w:divBdr>
      <w:divsChild>
        <w:div w:id="749346893">
          <w:marLeft w:val="0"/>
          <w:marRight w:val="0"/>
          <w:marTop w:val="0"/>
          <w:marBottom w:val="0"/>
          <w:divBdr>
            <w:top w:val="none" w:sz="0" w:space="0" w:color="auto"/>
            <w:left w:val="none" w:sz="0" w:space="0" w:color="auto"/>
            <w:bottom w:val="none" w:sz="0" w:space="0" w:color="auto"/>
            <w:right w:val="none" w:sz="0" w:space="0" w:color="auto"/>
          </w:divBdr>
          <w:divsChild>
            <w:div w:id="527764352">
              <w:marLeft w:val="0"/>
              <w:marRight w:val="0"/>
              <w:marTop w:val="0"/>
              <w:marBottom w:val="0"/>
              <w:divBdr>
                <w:top w:val="none" w:sz="0" w:space="0" w:color="auto"/>
                <w:left w:val="none" w:sz="0" w:space="0" w:color="auto"/>
                <w:bottom w:val="none" w:sz="0" w:space="0" w:color="auto"/>
                <w:right w:val="none" w:sz="0" w:space="0" w:color="auto"/>
              </w:divBdr>
              <w:divsChild>
                <w:div w:id="1100565403">
                  <w:marLeft w:val="0"/>
                  <w:marRight w:val="0"/>
                  <w:marTop w:val="0"/>
                  <w:marBottom w:val="0"/>
                  <w:divBdr>
                    <w:top w:val="none" w:sz="0" w:space="0" w:color="auto"/>
                    <w:left w:val="none" w:sz="0" w:space="0" w:color="auto"/>
                    <w:bottom w:val="none" w:sz="0" w:space="0" w:color="auto"/>
                    <w:right w:val="none" w:sz="0" w:space="0" w:color="auto"/>
                  </w:divBdr>
                </w:div>
              </w:divsChild>
            </w:div>
            <w:div w:id="16559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5419">
      <w:bodyDiv w:val="1"/>
      <w:marLeft w:val="0"/>
      <w:marRight w:val="0"/>
      <w:marTop w:val="0"/>
      <w:marBottom w:val="0"/>
      <w:divBdr>
        <w:top w:val="none" w:sz="0" w:space="0" w:color="auto"/>
        <w:left w:val="none" w:sz="0" w:space="0" w:color="auto"/>
        <w:bottom w:val="none" w:sz="0" w:space="0" w:color="auto"/>
        <w:right w:val="none" w:sz="0" w:space="0" w:color="auto"/>
      </w:divBdr>
    </w:div>
    <w:div w:id="960844569">
      <w:bodyDiv w:val="1"/>
      <w:marLeft w:val="0"/>
      <w:marRight w:val="0"/>
      <w:marTop w:val="0"/>
      <w:marBottom w:val="0"/>
      <w:divBdr>
        <w:top w:val="none" w:sz="0" w:space="0" w:color="auto"/>
        <w:left w:val="none" w:sz="0" w:space="0" w:color="auto"/>
        <w:bottom w:val="none" w:sz="0" w:space="0" w:color="auto"/>
        <w:right w:val="none" w:sz="0" w:space="0" w:color="auto"/>
      </w:divBdr>
      <w:divsChild>
        <w:div w:id="387655104">
          <w:marLeft w:val="0"/>
          <w:marRight w:val="0"/>
          <w:marTop w:val="0"/>
          <w:marBottom w:val="0"/>
          <w:divBdr>
            <w:top w:val="none" w:sz="0" w:space="0" w:color="auto"/>
            <w:left w:val="none" w:sz="0" w:space="0" w:color="auto"/>
            <w:bottom w:val="none" w:sz="0" w:space="0" w:color="auto"/>
            <w:right w:val="none" w:sz="0" w:space="0" w:color="auto"/>
          </w:divBdr>
          <w:divsChild>
            <w:div w:id="948392210">
              <w:marLeft w:val="0"/>
              <w:marRight w:val="0"/>
              <w:marTop w:val="0"/>
              <w:marBottom w:val="0"/>
              <w:divBdr>
                <w:top w:val="none" w:sz="0" w:space="0" w:color="auto"/>
                <w:left w:val="none" w:sz="0" w:space="0" w:color="auto"/>
                <w:bottom w:val="none" w:sz="0" w:space="0" w:color="auto"/>
                <w:right w:val="none" w:sz="0" w:space="0" w:color="auto"/>
              </w:divBdr>
              <w:divsChild>
                <w:div w:id="899443844">
                  <w:marLeft w:val="0"/>
                  <w:marRight w:val="0"/>
                  <w:marTop w:val="0"/>
                  <w:marBottom w:val="0"/>
                  <w:divBdr>
                    <w:top w:val="none" w:sz="0" w:space="0" w:color="auto"/>
                    <w:left w:val="none" w:sz="0" w:space="0" w:color="auto"/>
                    <w:bottom w:val="none" w:sz="0" w:space="0" w:color="auto"/>
                    <w:right w:val="none" w:sz="0" w:space="0" w:color="auto"/>
                  </w:divBdr>
                </w:div>
              </w:divsChild>
            </w:div>
            <w:div w:id="1460222677">
              <w:marLeft w:val="0"/>
              <w:marRight w:val="0"/>
              <w:marTop w:val="0"/>
              <w:marBottom w:val="0"/>
              <w:divBdr>
                <w:top w:val="none" w:sz="0" w:space="0" w:color="auto"/>
                <w:left w:val="none" w:sz="0" w:space="0" w:color="auto"/>
                <w:bottom w:val="none" w:sz="0" w:space="0" w:color="auto"/>
                <w:right w:val="none" w:sz="0" w:space="0" w:color="auto"/>
              </w:divBdr>
              <w:divsChild>
                <w:div w:id="990325496">
                  <w:marLeft w:val="0"/>
                  <w:marRight w:val="0"/>
                  <w:marTop w:val="0"/>
                  <w:marBottom w:val="0"/>
                  <w:divBdr>
                    <w:top w:val="none" w:sz="0" w:space="0" w:color="auto"/>
                    <w:left w:val="none" w:sz="0" w:space="0" w:color="auto"/>
                    <w:bottom w:val="none" w:sz="0" w:space="0" w:color="auto"/>
                    <w:right w:val="none" w:sz="0" w:space="0" w:color="auto"/>
                  </w:divBdr>
                </w:div>
                <w:div w:id="19518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2397">
      <w:bodyDiv w:val="1"/>
      <w:marLeft w:val="0"/>
      <w:marRight w:val="0"/>
      <w:marTop w:val="0"/>
      <w:marBottom w:val="0"/>
      <w:divBdr>
        <w:top w:val="none" w:sz="0" w:space="0" w:color="auto"/>
        <w:left w:val="none" w:sz="0" w:space="0" w:color="auto"/>
        <w:bottom w:val="none" w:sz="0" w:space="0" w:color="auto"/>
        <w:right w:val="none" w:sz="0" w:space="0" w:color="auto"/>
      </w:divBdr>
      <w:divsChild>
        <w:div w:id="334965644">
          <w:marLeft w:val="0"/>
          <w:marRight w:val="0"/>
          <w:marTop w:val="0"/>
          <w:marBottom w:val="0"/>
          <w:divBdr>
            <w:top w:val="none" w:sz="0" w:space="0" w:color="auto"/>
            <w:left w:val="none" w:sz="0" w:space="0" w:color="auto"/>
            <w:bottom w:val="none" w:sz="0" w:space="0" w:color="auto"/>
            <w:right w:val="none" w:sz="0" w:space="0" w:color="auto"/>
          </w:divBdr>
          <w:divsChild>
            <w:div w:id="4952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1968">
      <w:bodyDiv w:val="1"/>
      <w:marLeft w:val="0"/>
      <w:marRight w:val="0"/>
      <w:marTop w:val="0"/>
      <w:marBottom w:val="0"/>
      <w:divBdr>
        <w:top w:val="none" w:sz="0" w:space="0" w:color="auto"/>
        <w:left w:val="none" w:sz="0" w:space="0" w:color="auto"/>
        <w:bottom w:val="none" w:sz="0" w:space="0" w:color="auto"/>
        <w:right w:val="none" w:sz="0" w:space="0" w:color="auto"/>
      </w:divBdr>
      <w:divsChild>
        <w:div w:id="261648824">
          <w:marLeft w:val="0"/>
          <w:marRight w:val="0"/>
          <w:marTop w:val="0"/>
          <w:marBottom w:val="0"/>
          <w:divBdr>
            <w:top w:val="none" w:sz="0" w:space="0" w:color="auto"/>
            <w:left w:val="none" w:sz="0" w:space="0" w:color="auto"/>
            <w:bottom w:val="none" w:sz="0" w:space="0" w:color="auto"/>
            <w:right w:val="none" w:sz="0" w:space="0" w:color="auto"/>
          </w:divBdr>
          <w:divsChild>
            <w:div w:id="465974122">
              <w:marLeft w:val="0"/>
              <w:marRight w:val="0"/>
              <w:marTop w:val="0"/>
              <w:marBottom w:val="0"/>
              <w:divBdr>
                <w:top w:val="none" w:sz="0" w:space="0" w:color="auto"/>
                <w:left w:val="none" w:sz="0" w:space="0" w:color="auto"/>
                <w:bottom w:val="none" w:sz="0" w:space="0" w:color="auto"/>
                <w:right w:val="none" w:sz="0" w:space="0" w:color="auto"/>
              </w:divBdr>
              <w:divsChild>
                <w:div w:id="192571827">
                  <w:marLeft w:val="0"/>
                  <w:marRight w:val="0"/>
                  <w:marTop w:val="0"/>
                  <w:marBottom w:val="0"/>
                  <w:divBdr>
                    <w:top w:val="none" w:sz="0" w:space="0" w:color="auto"/>
                    <w:left w:val="none" w:sz="0" w:space="0" w:color="auto"/>
                    <w:bottom w:val="none" w:sz="0" w:space="0" w:color="auto"/>
                    <w:right w:val="none" w:sz="0" w:space="0" w:color="auto"/>
                  </w:divBdr>
                </w:div>
                <w:div w:id="215748451">
                  <w:marLeft w:val="0"/>
                  <w:marRight w:val="0"/>
                  <w:marTop w:val="0"/>
                  <w:marBottom w:val="0"/>
                  <w:divBdr>
                    <w:top w:val="none" w:sz="0" w:space="0" w:color="auto"/>
                    <w:left w:val="none" w:sz="0" w:space="0" w:color="auto"/>
                    <w:bottom w:val="none" w:sz="0" w:space="0" w:color="auto"/>
                    <w:right w:val="none" w:sz="0" w:space="0" w:color="auto"/>
                  </w:divBdr>
                </w:div>
                <w:div w:id="503210141">
                  <w:marLeft w:val="0"/>
                  <w:marRight w:val="0"/>
                  <w:marTop w:val="0"/>
                  <w:marBottom w:val="0"/>
                  <w:divBdr>
                    <w:top w:val="none" w:sz="0" w:space="0" w:color="auto"/>
                    <w:left w:val="none" w:sz="0" w:space="0" w:color="auto"/>
                    <w:bottom w:val="none" w:sz="0" w:space="0" w:color="auto"/>
                    <w:right w:val="none" w:sz="0" w:space="0" w:color="auto"/>
                  </w:divBdr>
                </w:div>
                <w:div w:id="1685597965">
                  <w:marLeft w:val="0"/>
                  <w:marRight w:val="0"/>
                  <w:marTop w:val="0"/>
                  <w:marBottom w:val="0"/>
                  <w:divBdr>
                    <w:top w:val="none" w:sz="0" w:space="0" w:color="auto"/>
                    <w:left w:val="none" w:sz="0" w:space="0" w:color="auto"/>
                    <w:bottom w:val="none" w:sz="0" w:space="0" w:color="auto"/>
                    <w:right w:val="none" w:sz="0" w:space="0" w:color="auto"/>
                  </w:divBdr>
                </w:div>
                <w:div w:id="1740403571">
                  <w:marLeft w:val="0"/>
                  <w:marRight w:val="0"/>
                  <w:marTop w:val="0"/>
                  <w:marBottom w:val="0"/>
                  <w:divBdr>
                    <w:top w:val="none" w:sz="0" w:space="0" w:color="auto"/>
                    <w:left w:val="none" w:sz="0" w:space="0" w:color="auto"/>
                    <w:bottom w:val="none" w:sz="0" w:space="0" w:color="auto"/>
                    <w:right w:val="none" w:sz="0" w:space="0" w:color="auto"/>
                  </w:divBdr>
                </w:div>
                <w:div w:id="20629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1014">
      <w:bodyDiv w:val="1"/>
      <w:marLeft w:val="0"/>
      <w:marRight w:val="0"/>
      <w:marTop w:val="0"/>
      <w:marBottom w:val="0"/>
      <w:divBdr>
        <w:top w:val="none" w:sz="0" w:space="0" w:color="auto"/>
        <w:left w:val="none" w:sz="0" w:space="0" w:color="auto"/>
        <w:bottom w:val="none" w:sz="0" w:space="0" w:color="auto"/>
        <w:right w:val="none" w:sz="0" w:space="0" w:color="auto"/>
      </w:divBdr>
      <w:divsChild>
        <w:div w:id="2061053573">
          <w:marLeft w:val="0"/>
          <w:marRight w:val="0"/>
          <w:marTop w:val="0"/>
          <w:marBottom w:val="200"/>
          <w:divBdr>
            <w:top w:val="none" w:sz="0" w:space="0" w:color="auto"/>
            <w:left w:val="none" w:sz="0" w:space="0" w:color="auto"/>
            <w:bottom w:val="none" w:sz="0" w:space="0" w:color="auto"/>
            <w:right w:val="none" w:sz="0" w:space="0" w:color="auto"/>
          </w:divBdr>
        </w:div>
      </w:divsChild>
    </w:div>
    <w:div w:id="1013529234">
      <w:bodyDiv w:val="1"/>
      <w:marLeft w:val="0"/>
      <w:marRight w:val="0"/>
      <w:marTop w:val="0"/>
      <w:marBottom w:val="0"/>
      <w:divBdr>
        <w:top w:val="none" w:sz="0" w:space="0" w:color="auto"/>
        <w:left w:val="none" w:sz="0" w:space="0" w:color="auto"/>
        <w:bottom w:val="none" w:sz="0" w:space="0" w:color="auto"/>
        <w:right w:val="none" w:sz="0" w:space="0" w:color="auto"/>
      </w:divBdr>
    </w:div>
    <w:div w:id="1027023566">
      <w:bodyDiv w:val="1"/>
      <w:marLeft w:val="0"/>
      <w:marRight w:val="0"/>
      <w:marTop w:val="0"/>
      <w:marBottom w:val="0"/>
      <w:divBdr>
        <w:top w:val="none" w:sz="0" w:space="0" w:color="auto"/>
        <w:left w:val="none" w:sz="0" w:space="0" w:color="auto"/>
        <w:bottom w:val="none" w:sz="0" w:space="0" w:color="auto"/>
        <w:right w:val="none" w:sz="0" w:space="0" w:color="auto"/>
      </w:divBdr>
    </w:div>
    <w:div w:id="1039209022">
      <w:bodyDiv w:val="1"/>
      <w:marLeft w:val="0"/>
      <w:marRight w:val="0"/>
      <w:marTop w:val="0"/>
      <w:marBottom w:val="0"/>
      <w:divBdr>
        <w:top w:val="none" w:sz="0" w:space="0" w:color="auto"/>
        <w:left w:val="none" w:sz="0" w:space="0" w:color="auto"/>
        <w:bottom w:val="none" w:sz="0" w:space="0" w:color="auto"/>
        <w:right w:val="none" w:sz="0" w:space="0" w:color="auto"/>
      </w:divBdr>
      <w:divsChild>
        <w:div w:id="1825971080">
          <w:marLeft w:val="0"/>
          <w:marRight w:val="0"/>
          <w:marTop w:val="0"/>
          <w:marBottom w:val="0"/>
          <w:divBdr>
            <w:top w:val="none" w:sz="0" w:space="0" w:color="auto"/>
            <w:left w:val="none" w:sz="0" w:space="0" w:color="auto"/>
            <w:bottom w:val="none" w:sz="0" w:space="0" w:color="auto"/>
            <w:right w:val="none" w:sz="0" w:space="0" w:color="auto"/>
          </w:divBdr>
          <w:divsChild>
            <w:div w:id="15978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303">
      <w:bodyDiv w:val="1"/>
      <w:marLeft w:val="0"/>
      <w:marRight w:val="0"/>
      <w:marTop w:val="0"/>
      <w:marBottom w:val="0"/>
      <w:divBdr>
        <w:top w:val="none" w:sz="0" w:space="0" w:color="auto"/>
        <w:left w:val="none" w:sz="0" w:space="0" w:color="auto"/>
        <w:bottom w:val="none" w:sz="0" w:space="0" w:color="auto"/>
        <w:right w:val="none" w:sz="0" w:space="0" w:color="auto"/>
      </w:divBdr>
      <w:divsChild>
        <w:div w:id="752747819">
          <w:marLeft w:val="0"/>
          <w:marRight w:val="0"/>
          <w:marTop w:val="0"/>
          <w:marBottom w:val="0"/>
          <w:divBdr>
            <w:top w:val="none" w:sz="0" w:space="0" w:color="auto"/>
            <w:left w:val="none" w:sz="0" w:space="0" w:color="auto"/>
            <w:bottom w:val="none" w:sz="0" w:space="0" w:color="auto"/>
            <w:right w:val="none" w:sz="0" w:space="0" w:color="auto"/>
          </w:divBdr>
          <w:divsChild>
            <w:div w:id="7334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0730">
      <w:bodyDiv w:val="1"/>
      <w:marLeft w:val="0"/>
      <w:marRight w:val="0"/>
      <w:marTop w:val="0"/>
      <w:marBottom w:val="0"/>
      <w:divBdr>
        <w:top w:val="none" w:sz="0" w:space="0" w:color="auto"/>
        <w:left w:val="none" w:sz="0" w:space="0" w:color="auto"/>
        <w:bottom w:val="none" w:sz="0" w:space="0" w:color="auto"/>
        <w:right w:val="none" w:sz="0" w:space="0" w:color="auto"/>
      </w:divBdr>
    </w:div>
    <w:div w:id="1169129370">
      <w:bodyDiv w:val="1"/>
      <w:marLeft w:val="0"/>
      <w:marRight w:val="0"/>
      <w:marTop w:val="0"/>
      <w:marBottom w:val="0"/>
      <w:divBdr>
        <w:top w:val="none" w:sz="0" w:space="0" w:color="auto"/>
        <w:left w:val="none" w:sz="0" w:space="0" w:color="auto"/>
        <w:bottom w:val="none" w:sz="0" w:space="0" w:color="auto"/>
        <w:right w:val="none" w:sz="0" w:space="0" w:color="auto"/>
      </w:divBdr>
    </w:div>
    <w:div w:id="1231649374">
      <w:bodyDiv w:val="1"/>
      <w:marLeft w:val="0"/>
      <w:marRight w:val="0"/>
      <w:marTop w:val="0"/>
      <w:marBottom w:val="0"/>
      <w:divBdr>
        <w:top w:val="none" w:sz="0" w:space="0" w:color="auto"/>
        <w:left w:val="none" w:sz="0" w:space="0" w:color="auto"/>
        <w:bottom w:val="none" w:sz="0" w:space="0" w:color="auto"/>
        <w:right w:val="none" w:sz="0" w:space="0" w:color="auto"/>
      </w:divBdr>
    </w:div>
    <w:div w:id="1258750185">
      <w:bodyDiv w:val="1"/>
      <w:marLeft w:val="0"/>
      <w:marRight w:val="0"/>
      <w:marTop w:val="0"/>
      <w:marBottom w:val="0"/>
      <w:divBdr>
        <w:top w:val="none" w:sz="0" w:space="0" w:color="auto"/>
        <w:left w:val="none" w:sz="0" w:space="0" w:color="auto"/>
        <w:bottom w:val="none" w:sz="0" w:space="0" w:color="auto"/>
        <w:right w:val="none" w:sz="0" w:space="0" w:color="auto"/>
      </w:divBdr>
    </w:div>
    <w:div w:id="1330715401">
      <w:bodyDiv w:val="1"/>
      <w:marLeft w:val="0"/>
      <w:marRight w:val="0"/>
      <w:marTop w:val="0"/>
      <w:marBottom w:val="0"/>
      <w:divBdr>
        <w:top w:val="none" w:sz="0" w:space="0" w:color="auto"/>
        <w:left w:val="none" w:sz="0" w:space="0" w:color="auto"/>
        <w:bottom w:val="none" w:sz="0" w:space="0" w:color="auto"/>
        <w:right w:val="none" w:sz="0" w:space="0" w:color="auto"/>
      </w:divBdr>
    </w:div>
    <w:div w:id="1347558662">
      <w:bodyDiv w:val="1"/>
      <w:marLeft w:val="0"/>
      <w:marRight w:val="0"/>
      <w:marTop w:val="0"/>
      <w:marBottom w:val="0"/>
      <w:divBdr>
        <w:top w:val="none" w:sz="0" w:space="0" w:color="auto"/>
        <w:left w:val="none" w:sz="0" w:space="0" w:color="auto"/>
        <w:bottom w:val="none" w:sz="0" w:space="0" w:color="auto"/>
        <w:right w:val="none" w:sz="0" w:space="0" w:color="auto"/>
      </w:divBdr>
    </w:div>
    <w:div w:id="1371569383">
      <w:bodyDiv w:val="1"/>
      <w:marLeft w:val="0"/>
      <w:marRight w:val="0"/>
      <w:marTop w:val="0"/>
      <w:marBottom w:val="0"/>
      <w:divBdr>
        <w:top w:val="none" w:sz="0" w:space="0" w:color="auto"/>
        <w:left w:val="none" w:sz="0" w:space="0" w:color="auto"/>
        <w:bottom w:val="none" w:sz="0" w:space="0" w:color="auto"/>
        <w:right w:val="none" w:sz="0" w:space="0" w:color="auto"/>
      </w:divBdr>
    </w:div>
    <w:div w:id="1543521906">
      <w:bodyDiv w:val="1"/>
      <w:marLeft w:val="0"/>
      <w:marRight w:val="0"/>
      <w:marTop w:val="0"/>
      <w:marBottom w:val="0"/>
      <w:divBdr>
        <w:top w:val="none" w:sz="0" w:space="0" w:color="auto"/>
        <w:left w:val="none" w:sz="0" w:space="0" w:color="auto"/>
        <w:bottom w:val="none" w:sz="0" w:space="0" w:color="auto"/>
        <w:right w:val="none" w:sz="0" w:space="0" w:color="auto"/>
      </w:divBdr>
      <w:divsChild>
        <w:div w:id="428351809">
          <w:marLeft w:val="0"/>
          <w:marRight w:val="0"/>
          <w:marTop w:val="0"/>
          <w:marBottom w:val="0"/>
          <w:divBdr>
            <w:top w:val="none" w:sz="0" w:space="0" w:color="auto"/>
            <w:left w:val="none" w:sz="0" w:space="0" w:color="auto"/>
            <w:bottom w:val="none" w:sz="0" w:space="0" w:color="auto"/>
            <w:right w:val="none" w:sz="0" w:space="0" w:color="auto"/>
          </w:divBdr>
          <w:divsChild>
            <w:div w:id="174150355">
              <w:marLeft w:val="0"/>
              <w:marRight w:val="0"/>
              <w:marTop w:val="0"/>
              <w:marBottom w:val="0"/>
              <w:divBdr>
                <w:top w:val="none" w:sz="0" w:space="0" w:color="auto"/>
                <w:left w:val="none" w:sz="0" w:space="0" w:color="auto"/>
                <w:bottom w:val="none" w:sz="0" w:space="0" w:color="auto"/>
                <w:right w:val="none" w:sz="0" w:space="0" w:color="auto"/>
              </w:divBdr>
              <w:divsChild>
                <w:div w:id="1066759540">
                  <w:marLeft w:val="0"/>
                  <w:marRight w:val="0"/>
                  <w:marTop w:val="0"/>
                  <w:marBottom w:val="0"/>
                  <w:divBdr>
                    <w:top w:val="none" w:sz="0" w:space="0" w:color="auto"/>
                    <w:left w:val="none" w:sz="0" w:space="0" w:color="auto"/>
                    <w:bottom w:val="none" w:sz="0" w:space="0" w:color="auto"/>
                    <w:right w:val="none" w:sz="0" w:space="0" w:color="auto"/>
                  </w:divBdr>
                </w:div>
              </w:divsChild>
            </w:div>
            <w:div w:id="1916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4618">
      <w:bodyDiv w:val="1"/>
      <w:marLeft w:val="0"/>
      <w:marRight w:val="0"/>
      <w:marTop w:val="0"/>
      <w:marBottom w:val="0"/>
      <w:divBdr>
        <w:top w:val="none" w:sz="0" w:space="0" w:color="auto"/>
        <w:left w:val="none" w:sz="0" w:space="0" w:color="auto"/>
        <w:bottom w:val="none" w:sz="0" w:space="0" w:color="auto"/>
        <w:right w:val="none" w:sz="0" w:space="0" w:color="auto"/>
      </w:divBdr>
    </w:div>
    <w:div w:id="1603413776">
      <w:bodyDiv w:val="1"/>
      <w:marLeft w:val="0"/>
      <w:marRight w:val="0"/>
      <w:marTop w:val="0"/>
      <w:marBottom w:val="0"/>
      <w:divBdr>
        <w:top w:val="none" w:sz="0" w:space="0" w:color="auto"/>
        <w:left w:val="none" w:sz="0" w:space="0" w:color="auto"/>
        <w:bottom w:val="none" w:sz="0" w:space="0" w:color="auto"/>
        <w:right w:val="none" w:sz="0" w:space="0" w:color="auto"/>
      </w:divBdr>
    </w:div>
    <w:div w:id="1631131377">
      <w:bodyDiv w:val="1"/>
      <w:marLeft w:val="0"/>
      <w:marRight w:val="0"/>
      <w:marTop w:val="0"/>
      <w:marBottom w:val="0"/>
      <w:divBdr>
        <w:top w:val="none" w:sz="0" w:space="0" w:color="auto"/>
        <w:left w:val="none" w:sz="0" w:space="0" w:color="auto"/>
        <w:bottom w:val="none" w:sz="0" w:space="0" w:color="auto"/>
        <w:right w:val="none" w:sz="0" w:space="0" w:color="auto"/>
      </w:divBdr>
    </w:div>
    <w:div w:id="1677264745">
      <w:bodyDiv w:val="1"/>
      <w:marLeft w:val="0"/>
      <w:marRight w:val="0"/>
      <w:marTop w:val="0"/>
      <w:marBottom w:val="0"/>
      <w:divBdr>
        <w:top w:val="none" w:sz="0" w:space="0" w:color="auto"/>
        <w:left w:val="none" w:sz="0" w:space="0" w:color="auto"/>
        <w:bottom w:val="none" w:sz="0" w:space="0" w:color="auto"/>
        <w:right w:val="none" w:sz="0" w:space="0" w:color="auto"/>
      </w:divBdr>
    </w:div>
    <w:div w:id="1689986336">
      <w:bodyDiv w:val="1"/>
      <w:marLeft w:val="0"/>
      <w:marRight w:val="0"/>
      <w:marTop w:val="0"/>
      <w:marBottom w:val="0"/>
      <w:divBdr>
        <w:top w:val="none" w:sz="0" w:space="0" w:color="auto"/>
        <w:left w:val="none" w:sz="0" w:space="0" w:color="auto"/>
        <w:bottom w:val="none" w:sz="0" w:space="0" w:color="auto"/>
        <w:right w:val="none" w:sz="0" w:space="0" w:color="auto"/>
      </w:divBdr>
    </w:div>
    <w:div w:id="1766993083">
      <w:bodyDiv w:val="1"/>
      <w:marLeft w:val="0"/>
      <w:marRight w:val="0"/>
      <w:marTop w:val="0"/>
      <w:marBottom w:val="0"/>
      <w:divBdr>
        <w:top w:val="none" w:sz="0" w:space="0" w:color="auto"/>
        <w:left w:val="none" w:sz="0" w:space="0" w:color="auto"/>
        <w:bottom w:val="none" w:sz="0" w:space="0" w:color="auto"/>
        <w:right w:val="none" w:sz="0" w:space="0" w:color="auto"/>
      </w:divBdr>
    </w:div>
    <w:div w:id="1817214833">
      <w:bodyDiv w:val="1"/>
      <w:marLeft w:val="0"/>
      <w:marRight w:val="0"/>
      <w:marTop w:val="0"/>
      <w:marBottom w:val="0"/>
      <w:divBdr>
        <w:top w:val="none" w:sz="0" w:space="0" w:color="auto"/>
        <w:left w:val="none" w:sz="0" w:space="0" w:color="auto"/>
        <w:bottom w:val="none" w:sz="0" w:space="0" w:color="auto"/>
        <w:right w:val="none" w:sz="0" w:space="0" w:color="auto"/>
      </w:divBdr>
      <w:divsChild>
        <w:div w:id="1755391245">
          <w:marLeft w:val="0"/>
          <w:marRight w:val="0"/>
          <w:marTop w:val="0"/>
          <w:marBottom w:val="0"/>
          <w:divBdr>
            <w:top w:val="none" w:sz="0" w:space="0" w:color="auto"/>
            <w:left w:val="none" w:sz="0" w:space="0" w:color="auto"/>
            <w:bottom w:val="none" w:sz="0" w:space="0" w:color="auto"/>
            <w:right w:val="none" w:sz="0" w:space="0" w:color="auto"/>
          </w:divBdr>
          <w:divsChild>
            <w:div w:id="17001559">
              <w:marLeft w:val="0"/>
              <w:marRight w:val="0"/>
              <w:marTop w:val="0"/>
              <w:marBottom w:val="0"/>
              <w:divBdr>
                <w:top w:val="none" w:sz="0" w:space="0" w:color="auto"/>
                <w:left w:val="none" w:sz="0" w:space="0" w:color="auto"/>
                <w:bottom w:val="none" w:sz="0" w:space="0" w:color="auto"/>
                <w:right w:val="none" w:sz="0" w:space="0" w:color="auto"/>
              </w:divBdr>
              <w:divsChild>
                <w:div w:id="270553166">
                  <w:marLeft w:val="0"/>
                  <w:marRight w:val="0"/>
                  <w:marTop w:val="0"/>
                  <w:marBottom w:val="0"/>
                  <w:divBdr>
                    <w:top w:val="none" w:sz="0" w:space="0" w:color="auto"/>
                    <w:left w:val="none" w:sz="0" w:space="0" w:color="auto"/>
                    <w:bottom w:val="none" w:sz="0" w:space="0" w:color="auto"/>
                    <w:right w:val="none" w:sz="0" w:space="0" w:color="auto"/>
                  </w:divBdr>
                </w:div>
                <w:div w:id="517961893">
                  <w:marLeft w:val="0"/>
                  <w:marRight w:val="0"/>
                  <w:marTop w:val="0"/>
                  <w:marBottom w:val="0"/>
                  <w:divBdr>
                    <w:top w:val="none" w:sz="0" w:space="0" w:color="auto"/>
                    <w:left w:val="none" w:sz="0" w:space="0" w:color="auto"/>
                    <w:bottom w:val="none" w:sz="0" w:space="0" w:color="auto"/>
                    <w:right w:val="none" w:sz="0" w:space="0" w:color="auto"/>
                  </w:divBdr>
                </w:div>
                <w:div w:id="788007562">
                  <w:marLeft w:val="0"/>
                  <w:marRight w:val="0"/>
                  <w:marTop w:val="0"/>
                  <w:marBottom w:val="0"/>
                  <w:divBdr>
                    <w:top w:val="none" w:sz="0" w:space="0" w:color="auto"/>
                    <w:left w:val="none" w:sz="0" w:space="0" w:color="auto"/>
                    <w:bottom w:val="none" w:sz="0" w:space="0" w:color="auto"/>
                    <w:right w:val="none" w:sz="0" w:space="0" w:color="auto"/>
                  </w:divBdr>
                </w:div>
                <w:div w:id="1216311244">
                  <w:marLeft w:val="0"/>
                  <w:marRight w:val="0"/>
                  <w:marTop w:val="0"/>
                  <w:marBottom w:val="0"/>
                  <w:divBdr>
                    <w:top w:val="none" w:sz="0" w:space="0" w:color="auto"/>
                    <w:left w:val="none" w:sz="0" w:space="0" w:color="auto"/>
                    <w:bottom w:val="none" w:sz="0" w:space="0" w:color="auto"/>
                    <w:right w:val="none" w:sz="0" w:space="0" w:color="auto"/>
                  </w:divBdr>
                </w:div>
                <w:div w:id="1574387101">
                  <w:marLeft w:val="0"/>
                  <w:marRight w:val="0"/>
                  <w:marTop w:val="0"/>
                  <w:marBottom w:val="0"/>
                  <w:divBdr>
                    <w:top w:val="none" w:sz="0" w:space="0" w:color="auto"/>
                    <w:left w:val="none" w:sz="0" w:space="0" w:color="auto"/>
                    <w:bottom w:val="none" w:sz="0" w:space="0" w:color="auto"/>
                    <w:right w:val="none" w:sz="0" w:space="0" w:color="auto"/>
                  </w:divBdr>
                </w:div>
                <w:div w:id="16135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6048">
      <w:bodyDiv w:val="1"/>
      <w:marLeft w:val="0"/>
      <w:marRight w:val="0"/>
      <w:marTop w:val="0"/>
      <w:marBottom w:val="0"/>
      <w:divBdr>
        <w:top w:val="none" w:sz="0" w:space="0" w:color="auto"/>
        <w:left w:val="none" w:sz="0" w:space="0" w:color="auto"/>
        <w:bottom w:val="none" w:sz="0" w:space="0" w:color="auto"/>
        <w:right w:val="none" w:sz="0" w:space="0" w:color="auto"/>
      </w:divBdr>
    </w:div>
    <w:div w:id="1930264371">
      <w:bodyDiv w:val="1"/>
      <w:marLeft w:val="0"/>
      <w:marRight w:val="0"/>
      <w:marTop w:val="0"/>
      <w:marBottom w:val="0"/>
      <w:divBdr>
        <w:top w:val="none" w:sz="0" w:space="0" w:color="auto"/>
        <w:left w:val="none" w:sz="0" w:space="0" w:color="auto"/>
        <w:bottom w:val="none" w:sz="0" w:space="0" w:color="auto"/>
        <w:right w:val="none" w:sz="0" w:space="0" w:color="auto"/>
      </w:divBdr>
    </w:div>
    <w:div w:id="1955090050">
      <w:bodyDiv w:val="1"/>
      <w:marLeft w:val="0"/>
      <w:marRight w:val="0"/>
      <w:marTop w:val="0"/>
      <w:marBottom w:val="0"/>
      <w:divBdr>
        <w:top w:val="none" w:sz="0" w:space="0" w:color="auto"/>
        <w:left w:val="none" w:sz="0" w:space="0" w:color="auto"/>
        <w:bottom w:val="none" w:sz="0" w:space="0" w:color="auto"/>
        <w:right w:val="none" w:sz="0" w:space="0" w:color="auto"/>
      </w:divBdr>
    </w:div>
    <w:div w:id="1984002159">
      <w:bodyDiv w:val="1"/>
      <w:marLeft w:val="0"/>
      <w:marRight w:val="0"/>
      <w:marTop w:val="0"/>
      <w:marBottom w:val="0"/>
      <w:divBdr>
        <w:top w:val="none" w:sz="0" w:space="0" w:color="auto"/>
        <w:left w:val="none" w:sz="0" w:space="0" w:color="auto"/>
        <w:bottom w:val="none" w:sz="0" w:space="0" w:color="auto"/>
        <w:right w:val="none" w:sz="0" w:space="0" w:color="auto"/>
      </w:divBdr>
    </w:div>
    <w:div w:id="1992639089">
      <w:bodyDiv w:val="1"/>
      <w:marLeft w:val="0"/>
      <w:marRight w:val="0"/>
      <w:marTop w:val="0"/>
      <w:marBottom w:val="0"/>
      <w:divBdr>
        <w:top w:val="none" w:sz="0" w:space="0" w:color="auto"/>
        <w:left w:val="none" w:sz="0" w:space="0" w:color="auto"/>
        <w:bottom w:val="none" w:sz="0" w:space="0" w:color="auto"/>
        <w:right w:val="none" w:sz="0" w:space="0" w:color="auto"/>
      </w:divBdr>
    </w:div>
    <w:div w:id="2024671434">
      <w:bodyDiv w:val="1"/>
      <w:marLeft w:val="0"/>
      <w:marRight w:val="0"/>
      <w:marTop w:val="0"/>
      <w:marBottom w:val="0"/>
      <w:divBdr>
        <w:top w:val="none" w:sz="0" w:space="0" w:color="auto"/>
        <w:left w:val="none" w:sz="0" w:space="0" w:color="auto"/>
        <w:bottom w:val="none" w:sz="0" w:space="0" w:color="auto"/>
        <w:right w:val="none" w:sz="0" w:space="0" w:color="auto"/>
      </w:divBdr>
    </w:div>
    <w:div w:id="2099209546">
      <w:bodyDiv w:val="1"/>
      <w:marLeft w:val="0"/>
      <w:marRight w:val="0"/>
      <w:marTop w:val="0"/>
      <w:marBottom w:val="0"/>
      <w:divBdr>
        <w:top w:val="none" w:sz="0" w:space="0" w:color="auto"/>
        <w:left w:val="none" w:sz="0" w:space="0" w:color="auto"/>
        <w:bottom w:val="none" w:sz="0" w:space="0" w:color="auto"/>
        <w:right w:val="none" w:sz="0" w:space="0" w:color="auto"/>
      </w:divBdr>
    </w:div>
    <w:div w:id="213077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mazroui@kashanu.ac.ir"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SadeqiArani@kashanu.ac.i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rcid.org/0000-0002-6750-980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hdie.monemzade@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D94B2-286A-4C6E-BB6C-BD31F529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8883</CharactersWithSpaces>
  <SharedDoc>false</SharedDoc>
  <HLinks>
    <vt:vector size="18" baseType="variant">
      <vt:variant>
        <vt:i4>196715</vt:i4>
      </vt:variant>
      <vt:variant>
        <vt:i4>6</vt:i4>
      </vt:variant>
      <vt:variant>
        <vt:i4>0</vt:i4>
      </vt:variant>
      <vt:variant>
        <vt:i4>5</vt:i4>
      </vt:variant>
      <vt:variant>
        <vt:lpwstr>mailto:e.jamshidi@yahoo.com</vt:lpwstr>
      </vt:variant>
      <vt:variant>
        <vt:lpwstr/>
      </vt:variant>
      <vt:variant>
        <vt:i4>7929893</vt:i4>
      </vt:variant>
      <vt:variant>
        <vt:i4>3</vt:i4>
      </vt:variant>
      <vt:variant>
        <vt:i4>0</vt:i4>
      </vt:variant>
      <vt:variant>
        <vt:i4>5</vt:i4>
      </vt:variant>
      <vt:variant>
        <vt:lpwstr>mailto:m_ghasempour@atu.ac.ir</vt:lpwstr>
      </vt:variant>
      <vt:variant>
        <vt:lpwstr/>
      </vt:variant>
      <vt:variant>
        <vt:i4>458862</vt:i4>
      </vt:variant>
      <vt:variant>
        <vt:i4>0</vt:i4>
      </vt:variant>
      <vt:variant>
        <vt:i4>0</vt:i4>
      </vt:variant>
      <vt:variant>
        <vt:i4>5</vt:i4>
      </vt:variant>
      <vt:variant>
        <vt:lpwstr>mailto:sattar@kashanu.ac.ir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881235403</dc:creator>
  <cp:lastModifiedBy>edalat</cp:lastModifiedBy>
  <cp:revision>14</cp:revision>
  <cp:lastPrinted>2025-01-24T17:24:00Z</cp:lastPrinted>
  <dcterms:created xsi:type="dcterms:W3CDTF">2023-08-17T09:01:00Z</dcterms:created>
  <dcterms:modified xsi:type="dcterms:W3CDTF">2025-01-24T17:24:00Z</dcterms:modified>
</cp:coreProperties>
</file>